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86" w:rsidRPr="00F43F8E" w:rsidRDefault="00324686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  <w:bookmarkStart w:id="0" w:name="_GoBack"/>
      <w:bookmarkEnd w:id="0"/>
      <w:r w:rsidRPr="00F43F8E">
        <w:rPr>
          <w:rFonts w:cstheme="minorHAnsi"/>
          <w:b/>
          <w:sz w:val="32"/>
          <w:szCs w:val="24"/>
          <w:lang w:val="pt-BR"/>
        </w:rPr>
        <w:t>UNIVERSIDADE DE SÃO PAULO</w:t>
      </w:r>
    </w:p>
    <w:p w:rsidR="00324686" w:rsidRPr="00F43F8E" w:rsidRDefault="00324686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  <w:r w:rsidRPr="00F43F8E">
        <w:rPr>
          <w:rFonts w:cstheme="minorHAnsi"/>
          <w:b/>
          <w:sz w:val="32"/>
          <w:szCs w:val="24"/>
          <w:lang w:val="pt-BR"/>
        </w:rPr>
        <w:t>FACULDADE DE MEDICINA DE RIBEIRÃO PRETO</w:t>
      </w:r>
    </w:p>
    <w:p w:rsidR="00324686" w:rsidRDefault="00324686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F43F8E" w:rsidRPr="00F43F8E" w:rsidRDefault="00F43F8E" w:rsidP="00F43F8E">
      <w:pPr>
        <w:spacing w:after="120" w:line="240" w:lineRule="auto"/>
        <w:jc w:val="center"/>
        <w:rPr>
          <w:rFonts w:cstheme="minorHAnsi"/>
          <w:b/>
          <w:sz w:val="32"/>
          <w:szCs w:val="24"/>
          <w:lang w:val="pt-BR"/>
        </w:rPr>
      </w:pPr>
    </w:p>
    <w:p w:rsidR="00324686" w:rsidRPr="00F43F8E" w:rsidRDefault="00324686" w:rsidP="00F43F8E">
      <w:pPr>
        <w:spacing w:after="120" w:line="240" w:lineRule="auto"/>
        <w:jc w:val="center"/>
        <w:rPr>
          <w:rFonts w:cstheme="minorHAnsi"/>
          <w:b/>
          <w:sz w:val="34"/>
          <w:szCs w:val="24"/>
          <w:lang w:val="pt-BR"/>
        </w:rPr>
      </w:pPr>
      <w:r w:rsidRPr="00F43F8E">
        <w:rPr>
          <w:rFonts w:cstheme="minorHAnsi"/>
          <w:b/>
          <w:sz w:val="34"/>
          <w:szCs w:val="24"/>
          <w:lang w:val="pt-BR"/>
        </w:rPr>
        <w:t>CENTRO DE DESENVOLVIMENTO DOCENTE PARA O ENSINO</w:t>
      </w:r>
    </w:p>
    <w:p w:rsidR="00324686" w:rsidRPr="000F2AC3" w:rsidRDefault="000F2AC3" w:rsidP="00324686">
      <w:pPr>
        <w:spacing w:after="120" w:line="360" w:lineRule="auto"/>
        <w:jc w:val="center"/>
        <w:rPr>
          <w:rFonts w:cstheme="minorHAnsi"/>
          <w:b/>
          <w:sz w:val="40"/>
          <w:szCs w:val="24"/>
          <w:lang w:val="pt-BR"/>
        </w:rPr>
      </w:pPr>
      <w:r w:rsidRPr="000F2AC3">
        <w:rPr>
          <w:rFonts w:cstheme="minorHAnsi"/>
          <w:b/>
          <w:sz w:val="40"/>
          <w:szCs w:val="24"/>
          <w:lang w:val="pt-BR"/>
        </w:rPr>
        <w:t>Propostas de Intervenção – 2017 1S</w:t>
      </w:r>
    </w:p>
    <w:p w:rsidR="00324686" w:rsidRPr="008F665C" w:rsidRDefault="00324686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324686" w:rsidRPr="008F665C" w:rsidRDefault="00324686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324686" w:rsidRPr="008F665C" w:rsidRDefault="00324686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324686" w:rsidRPr="008F665C" w:rsidRDefault="00324686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324686" w:rsidRDefault="00324686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0F2AC3" w:rsidRPr="008F665C" w:rsidRDefault="000F2AC3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324686" w:rsidRPr="008F665C" w:rsidRDefault="00324686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324686" w:rsidRPr="008F665C" w:rsidRDefault="00324686" w:rsidP="00324686">
      <w:pPr>
        <w:spacing w:after="120" w:line="360" w:lineRule="auto"/>
        <w:jc w:val="center"/>
        <w:rPr>
          <w:rFonts w:cstheme="minorHAnsi"/>
          <w:b/>
          <w:sz w:val="24"/>
          <w:szCs w:val="24"/>
          <w:lang w:val="pt-BR"/>
        </w:rPr>
      </w:pPr>
    </w:p>
    <w:p w:rsidR="00F43F8E" w:rsidRPr="00F43F8E" w:rsidRDefault="00324686" w:rsidP="00324686">
      <w:pPr>
        <w:spacing w:after="120" w:line="360" w:lineRule="auto"/>
        <w:jc w:val="center"/>
        <w:rPr>
          <w:rFonts w:cstheme="minorHAnsi"/>
          <w:b/>
          <w:sz w:val="32"/>
          <w:szCs w:val="24"/>
          <w:lang w:val="pt-BR"/>
        </w:rPr>
      </w:pPr>
      <w:r w:rsidRPr="00F43F8E">
        <w:rPr>
          <w:rFonts w:cstheme="minorHAnsi"/>
          <w:b/>
          <w:sz w:val="32"/>
          <w:szCs w:val="24"/>
          <w:lang w:val="pt-BR"/>
        </w:rPr>
        <w:t>Ribeirão Preto</w:t>
      </w:r>
    </w:p>
    <w:p w:rsidR="00324686" w:rsidRPr="00F43F8E" w:rsidRDefault="00324686" w:rsidP="00324686">
      <w:pPr>
        <w:spacing w:after="120" w:line="360" w:lineRule="auto"/>
        <w:jc w:val="center"/>
        <w:rPr>
          <w:rFonts w:cstheme="minorHAnsi"/>
          <w:b/>
          <w:sz w:val="32"/>
          <w:szCs w:val="24"/>
          <w:lang w:val="pt-BR"/>
        </w:rPr>
      </w:pPr>
      <w:r w:rsidRPr="00F43F8E">
        <w:rPr>
          <w:rFonts w:cstheme="minorHAnsi"/>
          <w:b/>
          <w:sz w:val="32"/>
          <w:szCs w:val="24"/>
          <w:lang w:val="pt-BR"/>
        </w:rPr>
        <w:t>2017</w:t>
      </w:r>
    </w:p>
    <w:p w:rsidR="00F43F8E" w:rsidRDefault="00F43F8E">
      <w:pPr>
        <w:rPr>
          <w:rFonts w:cstheme="minorHAnsi"/>
          <w:b/>
          <w:sz w:val="24"/>
          <w:szCs w:val="24"/>
          <w:lang w:val="pt-BR"/>
        </w:rPr>
      </w:pPr>
      <w:r>
        <w:rPr>
          <w:rFonts w:cstheme="minorHAnsi"/>
          <w:b/>
          <w:sz w:val="24"/>
          <w:szCs w:val="24"/>
          <w:lang w:val="pt-BR"/>
        </w:rPr>
        <w:br w:type="page"/>
      </w:r>
    </w:p>
    <w:p w:rsidR="00562C14" w:rsidRPr="008F665C" w:rsidRDefault="00562C14" w:rsidP="00562C14">
      <w:pPr>
        <w:rPr>
          <w:rFonts w:cstheme="minorHAnsi"/>
          <w:sz w:val="24"/>
          <w:szCs w:val="24"/>
          <w:lang w:val="pt-BR"/>
        </w:rPr>
      </w:pPr>
      <w:r w:rsidRPr="008F665C">
        <w:rPr>
          <w:rFonts w:cstheme="minorHAnsi"/>
          <w:sz w:val="24"/>
          <w:szCs w:val="24"/>
          <w:lang w:val="pt-BR"/>
        </w:rPr>
        <w:lastRenderedPageBreak/>
        <w:t>Relação de propostas de intervenção ou inovação educacional apresentadas pelos participantes do MB 2017-1S.</w:t>
      </w: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597"/>
        <w:gridCol w:w="7259"/>
      </w:tblGrid>
      <w:tr w:rsidR="00562C14" w:rsidRPr="00644ADA" w:rsidTr="00B13281">
        <w:trPr>
          <w:trHeight w:val="46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Participante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TÍTULO PROJETO</w:t>
            </w:r>
          </w:p>
        </w:tc>
      </w:tr>
      <w:tr w:rsidR="00562C14" w:rsidRPr="00644ADA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ADA CLARICE GASTALDI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 xml:space="preserve">Introdução de avaliação formativa no estágio profissionalizante do 5º. </w:t>
            </w:r>
            <w:r w:rsidRPr="00644ADA">
              <w:rPr>
                <w:rFonts w:eastAsia="Times New Roman" w:cstheme="minorHAnsi"/>
                <w:color w:val="000000"/>
                <w:lang w:eastAsia="pt-BR"/>
              </w:rPr>
              <w:t>Ano – curso de Fisioterapia</w:t>
            </w:r>
          </w:p>
        </w:tc>
      </w:tr>
      <w:tr w:rsidR="00562C14" w:rsidRPr="000F2AC3" w:rsidTr="00B1328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ADRIANO SEBOLLELA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 xml:space="preserve">Implementação de um </w:t>
            </w:r>
            <w:r w:rsidR="0076697A" w:rsidRPr="0076697A">
              <w:rPr>
                <w:rFonts w:eastAsia="Times New Roman" w:cstheme="minorHAnsi"/>
                <w:i/>
                <w:color w:val="000000"/>
                <w:lang w:val="pt-BR" w:eastAsia="pt-BR"/>
              </w:rPr>
              <w:t>OSCE</w:t>
            </w: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 xml:space="preserve"> na disciplina RCB105 – Biomoléculas, Biologia Celular e Bioestruturas</w:t>
            </w:r>
          </w:p>
        </w:tc>
      </w:tr>
      <w:tr w:rsidR="00562C14" w:rsidRPr="000F2AC3" w:rsidTr="00B13281">
        <w:trPr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ALDAISA CASSANHO FORSTER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Introdução de nova estratégia de ensino (aula invertida) no módulo “Gestão da Atenção Primária/atenção Básica” - Programa de Residência em Medicina de Família e Comunidade HCFMRP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ANAMARIA SIRIANI DE OLIVEIRA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Introdução de avaliação formativa para o conteúdo teórico na disciplina de RCG2015 – Cinesiologia e Biomecânica - Curso de Fisioterapia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ANDERSON MARLIERE NAVARRO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Mudanças na avaliação do estudante - Disciplina RNM4506 - Estágio em Dietoterapia ao Paciente Hospitalizado - Curso de Nutrição e Metabolismo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CARLA DA SILVA SANTANA CASTRO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81" w:rsidRDefault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 xml:space="preserve">Aplicação do </w:t>
            </w:r>
            <w:r w:rsidR="0076697A" w:rsidRPr="0076697A">
              <w:rPr>
                <w:rFonts w:eastAsia="Times New Roman" w:cstheme="minorHAnsi"/>
                <w:i/>
                <w:color w:val="000000"/>
                <w:lang w:val="pt-BR" w:eastAsia="pt-BR"/>
              </w:rPr>
              <w:t>Mini CEx</w:t>
            </w: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 xml:space="preserve"> </w:t>
            </w:r>
            <w:r w:rsidR="00E21415">
              <w:rPr>
                <w:rFonts w:eastAsia="Times New Roman" w:cstheme="minorHAnsi"/>
                <w:color w:val="000000"/>
                <w:lang w:val="pt-BR" w:eastAsia="pt-BR"/>
              </w:rPr>
              <w:t xml:space="preserve"> -</w:t>
            </w: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 xml:space="preserve"> “RCG5025 - Estágio Profissional em Terapia Ocupacional na Atenção ao Idoso”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CRISTINE HOMSI JORGE FERREIRA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Introdução de portfólio na disciplina do sexto semestre do Curso de Fisioterapia,  RCG 3022 -  Fisioterapia aplicada à saúde da mulher</w:t>
            </w:r>
          </w:p>
        </w:tc>
      </w:tr>
      <w:tr w:rsidR="00562C14" w:rsidRPr="000F2AC3" w:rsidTr="00B13281">
        <w:trPr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DANIELA CRISTINA CARVALHO DE ABREU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 xml:space="preserve">Introdução de novas estratégias de ensino e de avaliação(aula invertida com discussão em Pequenos Grupos e </w:t>
            </w:r>
            <w:r w:rsidR="0076697A" w:rsidRPr="0076697A">
              <w:rPr>
                <w:rFonts w:eastAsia="Times New Roman" w:cstheme="minorHAnsi"/>
                <w:i/>
                <w:color w:val="000000"/>
                <w:lang w:val="pt-BR" w:eastAsia="pt-BR"/>
              </w:rPr>
              <w:t>Mini-CEx</w:t>
            </w: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) na disciplina RCG4008 (Fisioterapia Aplicada à Geriatria e Gerontologia) - curso de Fisioterapia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EDUARDO MELANI ROCHA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Modificações na estratégia de ensino - disciplina Clínica de diagnóstico e acompanhamento da saúde ocular  - curso de Medicina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GLEICE SILVA CASTRO PERDONÁ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Novas estratégias de ensino na disciplina de estatística para o curso de medicina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IVAN SAVIOLI FERRAZ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Introdução de novas estratégias de ensino (</w:t>
            </w:r>
            <w:r w:rsidR="0076697A" w:rsidRPr="0076697A">
              <w:rPr>
                <w:rFonts w:eastAsia="Times New Roman" w:cstheme="minorHAnsi"/>
                <w:i/>
                <w:color w:val="000000"/>
                <w:lang w:val="pt-BR" w:eastAsia="pt-BR"/>
              </w:rPr>
              <w:t>flipped classroom</w:t>
            </w: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) e de avaliação (</w:t>
            </w:r>
            <w:r w:rsidR="0076697A" w:rsidRPr="0076697A">
              <w:rPr>
                <w:rFonts w:eastAsia="Times New Roman" w:cstheme="minorHAnsi"/>
                <w:i/>
                <w:color w:val="000000"/>
                <w:lang w:val="pt-BR" w:eastAsia="pt-BR"/>
              </w:rPr>
              <w:t>mini-C.Ex</w:t>
            </w: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) no Estágio em Pediatria – curso de Medicina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JOSÉ EDUARDO TANUS DOS SANTOS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Introdução de nova estratégia de ensino (“aula invertida”) na disciplina de Farmacologia do curso de Medicina.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KATIUCHIA UZZUN SALES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Modificação na forma de ministrar aulas expositivas na disciplina Biologia do Câncer do curso de Ciências Biomédicas</w:t>
            </w:r>
          </w:p>
        </w:tc>
      </w:tr>
      <w:tr w:rsidR="00562C14" w:rsidRPr="000F2AC3" w:rsidTr="00B13281">
        <w:trPr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LEONARDO MARTINS KEBBE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Debates em pequenos grupos, seminários (com apresentação oral e entrega de relatório escrito, para avaliação das habilidades de comunicação oral e escrita dos conhecimentos desenvolvidos), feedback do docente aos estudantes e dos estudantes ao docente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LUCILA LEIKO KAGOHARA ELIAS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 xml:space="preserve">Introdução de Avaliação Formativa Multifonte - Curso de Ciências Biomédicas 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B13281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567F8">
              <w:rPr>
                <w:lang w:val="pt-BR"/>
              </w:rPr>
              <w:br w:type="page"/>
            </w:r>
            <w:r w:rsidR="00562C14" w:rsidRPr="00644ADA">
              <w:rPr>
                <w:rFonts w:eastAsia="Times New Roman" w:cstheme="minorHAnsi"/>
                <w:color w:val="000000"/>
                <w:lang w:eastAsia="pt-BR"/>
              </w:rPr>
              <w:t>16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LUIS VICENTE GARCIA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Introdução de duas novas estratégias de ensino (estudo dirigido e aula invertida) na disciplina RCG-600 – Estágio Optativo em Anestesiologia – curso de Medicina</w:t>
            </w:r>
          </w:p>
        </w:tc>
      </w:tr>
    </w:tbl>
    <w:p w:rsidR="00B13281" w:rsidRPr="007567F8" w:rsidRDefault="00B13281">
      <w:pPr>
        <w:rPr>
          <w:lang w:val="pt-BR"/>
        </w:rPr>
      </w:pPr>
      <w:r w:rsidRPr="007567F8">
        <w:rPr>
          <w:lang w:val="pt-BR"/>
        </w:rPr>
        <w:br w:type="page"/>
      </w: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597"/>
        <w:gridCol w:w="7259"/>
      </w:tblGrid>
      <w:tr w:rsidR="00B13281" w:rsidRPr="00644ADA" w:rsidTr="00B13281">
        <w:trPr>
          <w:trHeight w:val="45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281" w:rsidRPr="00B13281" w:rsidRDefault="00B13281" w:rsidP="00B1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13281">
              <w:rPr>
                <w:rFonts w:eastAsia="Times New Roman" w:cstheme="minorHAnsi"/>
                <w:color w:val="000000"/>
                <w:lang w:eastAsia="pt-BR"/>
              </w:rPr>
              <w:lastRenderedPageBreak/>
              <w:t>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281" w:rsidRPr="00B13281" w:rsidRDefault="00B13281" w:rsidP="00B1328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13281">
              <w:rPr>
                <w:rFonts w:eastAsia="Times New Roman" w:cstheme="minorHAnsi"/>
                <w:color w:val="000000"/>
                <w:lang w:eastAsia="pt-BR"/>
              </w:rPr>
              <w:t>Participante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281" w:rsidRPr="00B13281" w:rsidRDefault="00B13281" w:rsidP="00B132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B13281">
              <w:rPr>
                <w:rFonts w:eastAsia="Times New Roman" w:cstheme="minorHAnsi"/>
                <w:color w:val="000000"/>
                <w:lang w:val="pt-BR" w:eastAsia="pt-BR"/>
              </w:rPr>
              <w:t>TÍTULO PROJETO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17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MARCELA G SISDELI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Introdução de estratégia de aprendizagem em pequenos grupos - mestrado profissional em Hemoterapia e Biotecnologia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MARIA CRISTINA FOSS FREITAS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76697A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76697A">
              <w:rPr>
                <w:rFonts w:eastAsia="Times New Roman" w:cstheme="minorHAnsi"/>
                <w:i/>
                <w:color w:val="000000"/>
                <w:lang w:val="pt-BR" w:eastAsia="pt-BR"/>
              </w:rPr>
              <w:t>Peer-learning</w:t>
            </w:r>
            <w:r w:rsidR="00562C14" w:rsidRPr="00644ADA">
              <w:rPr>
                <w:rFonts w:eastAsia="Times New Roman" w:cstheme="minorHAnsi"/>
                <w:color w:val="000000"/>
                <w:lang w:val="pt-BR" w:eastAsia="pt-BR"/>
              </w:rPr>
              <w:t xml:space="preserve"> (residentes e estudantes) no ambulatorio </w:t>
            </w:r>
            <w:r w:rsidR="00E21415">
              <w:rPr>
                <w:rFonts w:eastAsia="Times New Roman" w:cstheme="minorHAnsi"/>
                <w:color w:val="000000"/>
                <w:lang w:val="pt-BR" w:eastAsia="pt-BR"/>
              </w:rPr>
              <w:t>d</w:t>
            </w:r>
            <w:r w:rsidR="00562C14" w:rsidRPr="00644ADA">
              <w:rPr>
                <w:rFonts w:eastAsia="Times New Roman" w:cstheme="minorHAnsi"/>
                <w:color w:val="000000"/>
                <w:lang w:val="pt-BR" w:eastAsia="pt-BR"/>
              </w:rPr>
              <w:t xml:space="preserve">e </w:t>
            </w:r>
            <w:r w:rsidR="00E21415">
              <w:rPr>
                <w:rFonts w:eastAsia="Times New Roman" w:cstheme="minorHAnsi"/>
                <w:color w:val="000000"/>
                <w:lang w:val="pt-BR" w:eastAsia="pt-BR"/>
              </w:rPr>
              <w:t>E</w:t>
            </w:r>
            <w:r w:rsidR="00562C14" w:rsidRPr="00644ADA">
              <w:rPr>
                <w:rFonts w:eastAsia="Times New Roman" w:cstheme="minorHAnsi"/>
                <w:color w:val="000000"/>
                <w:lang w:val="pt-BR" w:eastAsia="pt-BR"/>
              </w:rPr>
              <w:t>ndocrino</w:t>
            </w:r>
            <w:r w:rsidR="00E21415">
              <w:rPr>
                <w:rFonts w:eastAsia="Times New Roman" w:cstheme="minorHAnsi"/>
                <w:color w:val="000000"/>
                <w:lang w:val="pt-BR" w:eastAsia="pt-BR"/>
              </w:rPr>
              <w:t>logia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MARIANA KIOMY OSAKO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76697A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76697A">
              <w:rPr>
                <w:rFonts w:eastAsia="Times New Roman" w:cstheme="minorHAnsi"/>
                <w:i/>
                <w:color w:val="000000"/>
                <w:lang w:val="pt-BR" w:eastAsia="pt-BR"/>
              </w:rPr>
              <w:t>Buzz groups</w:t>
            </w:r>
            <w:r w:rsidR="00562C14" w:rsidRPr="00644ADA">
              <w:rPr>
                <w:rFonts w:eastAsia="Times New Roman" w:cstheme="minorHAnsi"/>
                <w:color w:val="000000"/>
                <w:lang w:val="pt-BR" w:eastAsia="pt-BR"/>
              </w:rPr>
              <w:t xml:space="preserve"> e </w:t>
            </w:r>
            <w:r w:rsidRPr="0076697A">
              <w:rPr>
                <w:rFonts w:eastAsia="Times New Roman" w:cstheme="minorHAnsi"/>
                <w:i/>
                <w:color w:val="000000"/>
                <w:lang w:val="pt-BR" w:eastAsia="pt-BR"/>
              </w:rPr>
              <w:t>Clickers</w:t>
            </w:r>
            <w:r w:rsidR="00562C14" w:rsidRPr="00644ADA">
              <w:rPr>
                <w:rFonts w:eastAsia="Times New Roman" w:cstheme="minorHAnsi"/>
                <w:color w:val="000000"/>
                <w:lang w:val="pt-BR" w:eastAsia="pt-BR"/>
              </w:rPr>
              <w:t xml:space="preserve"> no ensino de Histologia </w:t>
            </w:r>
          </w:p>
        </w:tc>
      </w:tr>
      <w:tr w:rsidR="00562C14" w:rsidRPr="000F2AC3" w:rsidTr="00B13281">
        <w:trPr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PATRÍCIA PUPIN MANDRÁ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Implantação de exame clínico objetivo estruturado por estações em disciplinas de prática profissionalizante (Clínica de Avaliação e Diagnóstico de Linguagem Infantil I e II) no 3º ano do Curso de Fonoaudiologia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REGINA CÉLIA FIORATI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Introdução de nova estratégia de ensino (aprendizado em pequenos grupos) na disciplina RCG 2030 – Ocupação Humana, Sociedade e Instituições – curso de Terapia Ocupacional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REGINA YONEKO DAKUZAKU CARRETTA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Pequenos grupos como estratégia de ensino - disciplina RCG2035 – Ocupação humana e recursos terapêuticos VI: Lazer e participação – curso de Terapia Ocupacional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23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RODRIGO HUMBERTO FLAUZINO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Oficina Temática: Organização dos estudos para graduandos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24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SILVANA GIULIATTI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Modificações nas estratégias de ensino e de avaliação na disciplina IBm1029 – Introdução à Bioinformática - cursos de Informática Biomédica e de Ciências Biomédicas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STHELA ZANCHETTA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Introdução de mudanças no ensino e na avaliação - Disciplina: RFO3211 - Clínica de Audiologia – curso de Fonoaudiologia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26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THAIS CRISTINA CHAVES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Introdução de nova estratégia de ensino (</w:t>
            </w:r>
            <w:r w:rsidR="0076697A" w:rsidRPr="0076697A">
              <w:rPr>
                <w:rFonts w:eastAsia="Times New Roman" w:cstheme="minorHAnsi"/>
                <w:i/>
                <w:color w:val="000000"/>
                <w:lang w:val="pt-BR" w:eastAsia="pt-BR"/>
              </w:rPr>
              <w:t>flipped classroom</w:t>
            </w: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) na disciplina de Planejamento e Gestão de Serviços de Saúde (RCG4021)-  Curso de Terapia Ocupacional</w:t>
            </w:r>
          </w:p>
        </w:tc>
      </w:tr>
      <w:tr w:rsidR="00562C14" w:rsidRPr="00644ADA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27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VANESSA SILVEIRA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en-US" w:eastAsia="pt-BR"/>
              </w:rPr>
              <w:t>Introdução da abordagem “</w:t>
            </w:r>
            <w:r w:rsidR="0076697A" w:rsidRPr="0076697A">
              <w:rPr>
                <w:rFonts w:eastAsia="Times New Roman" w:cstheme="minorHAnsi"/>
                <w:i/>
                <w:color w:val="000000"/>
                <w:lang w:val="en-US" w:eastAsia="pt-BR"/>
              </w:rPr>
              <w:t>Flipped classroom with Team-based Learning</w:t>
            </w:r>
            <w:r w:rsidRPr="00644ADA">
              <w:rPr>
                <w:rFonts w:eastAsia="Times New Roman" w:cstheme="minorHAnsi"/>
                <w:color w:val="000000"/>
                <w:lang w:val="en-US" w:eastAsia="pt-BR"/>
              </w:rPr>
              <w:t>”. Disciplina: IBM1027 - Curso: Informática Biomédica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28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ENIO DAVID MENTE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E21415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>
              <w:rPr>
                <w:rFonts w:eastAsia="Times New Roman" w:cstheme="minorHAnsi"/>
                <w:color w:val="000000"/>
                <w:lang w:val="pt-BR" w:eastAsia="pt-BR"/>
              </w:rPr>
              <w:t>C</w:t>
            </w:r>
            <w:r w:rsidR="00562C14" w:rsidRPr="00644ADA">
              <w:rPr>
                <w:rFonts w:eastAsia="Times New Roman" w:cstheme="minorHAnsi"/>
                <w:color w:val="000000"/>
                <w:lang w:val="pt-BR" w:eastAsia="pt-BR"/>
              </w:rPr>
              <w:t xml:space="preserve">riação de curso </w:t>
            </w:r>
            <w:r>
              <w:rPr>
                <w:rFonts w:eastAsia="Times New Roman" w:cstheme="minorHAnsi"/>
                <w:color w:val="000000"/>
                <w:lang w:val="pt-BR" w:eastAsia="pt-BR"/>
              </w:rPr>
              <w:t xml:space="preserve">de </w:t>
            </w:r>
            <w:r w:rsidR="00562C14" w:rsidRPr="00644ADA">
              <w:rPr>
                <w:rFonts w:eastAsia="Times New Roman" w:cstheme="minorHAnsi"/>
                <w:color w:val="000000"/>
                <w:lang w:val="pt-BR" w:eastAsia="pt-BR"/>
              </w:rPr>
              <w:t>extensão para treinamento em cirurgia geral e hepática – modalidade experimental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FABIOLA TRAINA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A utilização da estratégia de “estudo dirigido” e/ou “</w:t>
            </w:r>
            <w:r w:rsidR="0076697A" w:rsidRPr="0076697A">
              <w:rPr>
                <w:rFonts w:eastAsia="Times New Roman" w:cstheme="minorHAnsi"/>
                <w:i/>
                <w:color w:val="000000"/>
                <w:lang w:val="pt-BR" w:eastAsia="pt-BR"/>
              </w:rPr>
              <w:t>self-regulated learning</w:t>
            </w: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 xml:space="preserve"> em hematologia na disciplina RCG0602 – Estágio em Medicina Interna II.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MARYSIA CARLO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A implementação do Ensino Baseado em Simulação em Terapia Ocupacional Hospitalar na disciplina RCG4019</w:t>
            </w:r>
          </w:p>
        </w:tc>
      </w:tr>
      <w:tr w:rsidR="00562C14" w:rsidRPr="000F2AC3" w:rsidTr="00B1328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31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LUCIANE LOURES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Estratégia de Pequenos Grupos na disciplina Atenção à Saúde da Comunidade II</w:t>
            </w:r>
          </w:p>
        </w:tc>
      </w:tr>
      <w:tr w:rsidR="00562C14" w:rsidRPr="000F2AC3" w:rsidTr="00B13281">
        <w:trPr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32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644ADA">
              <w:rPr>
                <w:rFonts w:eastAsia="Times New Roman" w:cstheme="minorHAnsi"/>
                <w:color w:val="000000"/>
                <w:lang w:eastAsia="pt-BR"/>
              </w:rPr>
              <w:t>LUCIA RESENDE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C14" w:rsidRPr="00644ADA" w:rsidRDefault="00562C14" w:rsidP="00562C14">
            <w:pPr>
              <w:spacing w:after="0" w:line="240" w:lineRule="auto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644ADA">
              <w:rPr>
                <w:rFonts w:eastAsia="Times New Roman" w:cstheme="minorHAnsi"/>
                <w:color w:val="000000"/>
                <w:lang w:val="pt-BR" w:eastAsia="pt-BR"/>
              </w:rPr>
              <w:t>Caracterização dos Participantes do Módulo Básico de Desenvolvimento Docente da FMRP-USP (2017)</w:t>
            </w:r>
          </w:p>
        </w:tc>
      </w:tr>
    </w:tbl>
    <w:p w:rsidR="00644ADA" w:rsidRDefault="00644ADA">
      <w:pPr>
        <w:rPr>
          <w:rFonts w:cstheme="minorHAnsi"/>
          <w:b/>
          <w:sz w:val="24"/>
          <w:szCs w:val="24"/>
          <w:lang w:val="pt-BR"/>
        </w:rPr>
      </w:pPr>
    </w:p>
    <w:sectPr w:rsidR="00644ADA" w:rsidSect="00A7757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21" w:rsidRDefault="00B20421" w:rsidP="0094220C">
      <w:pPr>
        <w:spacing w:after="0" w:line="240" w:lineRule="auto"/>
      </w:pPr>
      <w:r>
        <w:separator/>
      </w:r>
    </w:p>
  </w:endnote>
  <w:endnote w:type="continuationSeparator" w:id="0">
    <w:p w:rsidR="00B20421" w:rsidRDefault="00B20421" w:rsidP="0094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69429"/>
      <w:docPartObj>
        <w:docPartGallery w:val="Page Numbers (Bottom of Page)"/>
        <w:docPartUnique/>
      </w:docPartObj>
    </w:sdtPr>
    <w:sdtEndPr/>
    <w:sdtContent>
      <w:p w:rsidR="00B46959" w:rsidRDefault="00DD13B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5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6959" w:rsidRPr="000A0DF3" w:rsidRDefault="00B46959" w:rsidP="000A0DF3">
    <w:pPr>
      <w:pStyle w:val="Rodap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21" w:rsidRDefault="00B20421" w:rsidP="0094220C">
      <w:pPr>
        <w:spacing w:after="0" w:line="240" w:lineRule="auto"/>
      </w:pPr>
      <w:r>
        <w:separator/>
      </w:r>
    </w:p>
  </w:footnote>
  <w:footnote w:type="continuationSeparator" w:id="0">
    <w:p w:rsidR="00B20421" w:rsidRDefault="00B20421" w:rsidP="0094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59" w:rsidRDefault="00B46959">
    <w:pPr>
      <w:pStyle w:val="Cabealho"/>
      <w:jc w:val="center"/>
    </w:pPr>
  </w:p>
  <w:p w:rsidR="00B46959" w:rsidRDefault="00B469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AFC"/>
    <w:multiLevelType w:val="hybridMultilevel"/>
    <w:tmpl w:val="30B4D18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6062A"/>
    <w:multiLevelType w:val="hybridMultilevel"/>
    <w:tmpl w:val="6AEC5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D5F"/>
    <w:multiLevelType w:val="hybridMultilevel"/>
    <w:tmpl w:val="79BCC0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162F"/>
    <w:multiLevelType w:val="hybridMultilevel"/>
    <w:tmpl w:val="08D8A7DA"/>
    <w:lvl w:ilvl="0" w:tplc="C44294E8">
      <w:start w:val="1"/>
      <w:numFmt w:val="decimal"/>
      <w:lvlText w:val="%1."/>
      <w:lvlJc w:val="left"/>
      <w:pPr>
        <w:ind w:left="1713" w:hanging="1005"/>
      </w:pPr>
      <w:rPr>
        <w:rFonts w:asciiTheme="minorHAnsi" w:hAnsiTheme="minorHAnsi" w:cstheme="minorHAnsi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4C67A9"/>
    <w:multiLevelType w:val="hybridMultilevel"/>
    <w:tmpl w:val="33EE8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D088A"/>
    <w:multiLevelType w:val="hybridMultilevel"/>
    <w:tmpl w:val="93161B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3C8F"/>
    <w:multiLevelType w:val="hybridMultilevel"/>
    <w:tmpl w:val="D7E87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351C0"/>
    <w:multiLevelType w:val="hybridMultilevel"/>
    <w:tmpl w:val="09624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D34C4"/>
    <w:multiLevelType w:val="hybridMultilevel"/>
    <w:tmpl w:val="0AB88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A7798"/>
    <w:multiLevelType w:val="hybridMultilevel"/>
    <w:tmpl w:val="BCAA469E"/>
    <w:lvl w:ilvl="0" w:tplc="9E781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C8672">
      <w:start w:val="4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EB26A">
      <w:start w:val="4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A7F28">
      <w:start w:val="48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C7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C0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4D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09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6C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C04CB2"/>
    <w:multiLevelType w:val="hybridMultilevel"/>
    <w:tmpl w:val="88DE33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AF2312"/>
    <w:multiLevelType w:val="hybridMultilevel"/>
    <w:tmpl w:val="591AA124"/>
    <w:lvl w:ilvl="0" w:tplc="442839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2D3601"/>
    <w:multiLevelType w:val="hybridMultilevel"/>
    <w:tmpl w:val="215E9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A1119"/>
    <w:multiLevelType w:val="hybridMultilevel"/>
    <w:tmpl w:val="48904E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20432C"/>
    <w:multiLevelType w:val="hybridMultilevel"/>
    <w:tmpl w:val="04127F28"/>
    <w:lvl w:ilvl="0" w:tplc="7E1A2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B260F"/>
    <w:multiLevelType w:val="hybridMultilevel"/>
    <w:tmpl w:val="B18CF2DA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A420E9A"/>
    <w:multiLevelType w:val="hybridMultilevel"/>
    <w:tmpl w:val="AC828F10"/>
    <w:lvl w:ilvl="0" w:tplc="C5E8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E7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A1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0D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4F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4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8D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86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4B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9147FF"/>
    <w:multiLevelType w:val="hybridMultilevel"/>
    <w:tmpl w:val="9C283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5AF4"/>
    <w:multiLevelType w:val="hybridMultilevel"/>
    <w:tmpl w:val="F03E0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22C25"/>
    <w:multiLevelType w:val="hybridMultilevel"/>
    <w:tmpl w:val="A624583E"/>
    <w:lvl w:ilvl="0" w:tplc="9FE0D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8AEAE">
      <w:start w:val="15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63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E1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83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A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AB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8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83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B1040B"/>
    <w:multiLevelType w:val="hybridMultilevel"/>
    <w:tmpl w:val="6CCC59F2"/>
    <w:lvl w:ilvl="0" w:tplc="FE2C9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EE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3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6E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04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0E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8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EB21A8"/>
    <w:multiLevelType w:val="hybridMultilevel"/>
    <w:tmpl w:val="D12E85E4"/>
    <w:lvl w:ilvl="0" w:tplc="F3745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6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E5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66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2B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7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C7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8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24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9D133A9"/>
    <w:multiLevelType w:val="hybridMultilevel"/>
    <w:tmpl w:val="24B0D49E"/>
    <w:lvl w:ilvl="0" w:tplc="29FC1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C3CBA">
      <w:start w:val="1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8D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AB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EC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47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82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E2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DAD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25A2C8E"/>
    <w:multiLevelType w:val="hybridMultilevel"/>
    <w:tmpl w:val="F36406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BF2B56"/>
    <w:multiLevelType w:val="hybridMultilevel"/>
    <w:tmpl w:val="66F095C0"/>
    <w:lvl w:ilvl="0" w:tplc="5E3E03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E0D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C6A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045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69A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A61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4A0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A25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E7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3C6977"/>
    <w:multiLevelType w:val="hybridMultilevel"/>
    <w:tmpl w:val="99246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12"/>
  </w:num>
  <w:num w:numId="5">
    <w:abstractNumId w:val="18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  <w:num w:numId="13">
    <w:abstractNumId w:val="15"/>
  </w:num>
  <w:num w:numId="14">
    <w:abstractNumId w:val="14"/>
  </w:num>
  <w:num w:numId="15">
    <w:abstractNumId w:val="7"/>
  </w:num>
  <w:num w:numId="16">
    <w:abstractNumId w:val="17"/>
  </w:num>
  <w:num w:numId="17">
    <w:abstractNumId w:val="20"/>
  </w:num>
  <w:num w:numId="18">
    <w:abstractNumId w:val="16"/>
  </w:num>
  <w:num w:numId="19">
    <w:abstractNumId w:val="19"/>
  </w:num>
  <w:num w:numId="20">
    <w:abstractNumId w:val="24"/>
  </w:num>
  <w:num w:numId="21">
    <w:abstractNumId w:val="21"/>
  </w:num>
  <w:num w:numId="22">
    <w:abstractNumId w:val="22"/>
  </w:num>
  <w:num w:numId="23">
    <w:abstractNumId w:val="13"/>
  </w:num>
  <w:num w:numId="24">
    <w:abstractNumId w:val="10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78"/>
    <w:rsid w:val="000044BC"/>
    <w:rsid w:val="00011E16"/>
    <w:rsid w:val="000137C7"/>
    <w:rsid w:val="00030C6D"/>
    <w:rsid w:val="00031DA2"/>
    <w:rsid w:val="00047153"/>
    <w:rsid w:val="00047897"/>
    <w:rsid w:val="00055D97"/>
    <w:rsid w:val="00074642"/>
    <w:rsid w:val="00087EAA"/>
    <w:rsid w:val="00091FF7"/>
    <w:rsid w:val="000A0DF3"/>
    <w:rsid w:val="000F0638"/>
    <w:rsid w:val="000F0EE9"/>
    <w:rsid w:val="000F2AC3"/>
    <w:rsid w:val="00134D5A"/>
    <w:rsid w:val="00141901"/>
    <w:rsid w:val="00184A75"/>
    <w:rsid w:val="00185DC1"/>
    <w:rsid w:val="00194956"/>
    <w:rsid w:val="001B3E7A"/>
    <w:rsid w:val="001D0D48"/>
    <w:rsid w:val="001E14BE"/>
    <w:rsid w:val="001F4108"/>
    <w:rsid w:val="002063CE"/>
    <w:rsid w:val="00221D0B"/>
    <w:rsid w:val="00241798"/>
    <w:rsid w:val="002442F4"/>
    <w:rsid w:val="00252920"/>
    <w:rsid w:val="0025333B"/>
    <w:rsid w:val="00262CD6"/>
    <w:rsid w:val="0026554E"/>
    <w:rsid w:val="00284821"/>
    <w:rsid w:val="002A7A2B"/>
    <w:rsid w:val="002B62A4"/>
    <w:rsid w:val="002E7B05"/>
    <w:rsid w:val="002F6B19"/>
    <w:rsid w:val="00300402"/>
    <w:rsid w:val="0030752F"/>
    <w:rsid w:val="00313891"/>
    <w:rsid w:val="003138E7"/>
    <w:rsid w:val="00315891"/>
    <w:rsid w:val="00324686"/>
    <w:rsid w:val="00326A5A"/>
    <w:rsid w:val="00332487"/>
    <w:rsid w:val="00335408"/>
    <w:rsid w:val="00336D6C"/>
    <w:rsid w:val="00343B6B"/>
    <w:rsid w:val="003443F8"/>
    <w:rsid w:val="003944F3"/>
    <w:rsid w:val="003B5546"/>
    <w:rsid w:val="003C69E3"/>
    <w:rsid w:val="003D4235"/>
    <w:rsid w:val="003E588C"/>
    <w:rsid w:val="003F5F9E"/>
    <w:rsid w:val="004008BB"/>
    <w:rsid w:val="00412152"/>
    <w:rsid w:val="00415122"/>
    <w:rsid w:val="004171EE"/>
    <w:rsid w:val="0041725F"/>
    <w:rsid w:val="00461683"/>
    <w:rsid w:val="00467B34"/>
    <w:rsid w:val="004701B7"/>
    <w:rsid w:val="00481B1C"/>
    <w:rsid w:val="004A202A"/>
    <w:rsid w:val="004A3065"/>
    <w:rsid w:val="004C20C6"/>
    <w:rsid w:val="004D2877"/>
    <w:rsid w:val="004E25ED"/>
    <w:rsid w:val="00502D16"/>
    <w:rsid w:val="00534D7A"/>
    <w:rsid w:val="005353E0"/>
    <w:rsid w:val="005474B5"/>
    <w:rsid w:val="0055267C"/>
    <w:rsid w:val="00562C14"/>
    <w:rsid w:val="00576588"/>
    <w:rsid w:val="005B2F2B"/>
    <w:rsid w:val="005B712C"/>
    <w:rsid w:val="005E7FFD"/>
    <w:rsid w:val="005F1658"/>
    <w:rsid w:val="005F3397"/>
    <w:rsid w:val="006047BC"/>
    <w:rsid w:val="00637F11"/>
    <w:rsid w:val="006440AC"/>
    <w:rsid w:val="00644ADA"/>
    <w:rsid w:val="00644C4A"/>
    <w:rsid w:val="00652992"/>
    <w:rsid w:val="0066296C"/>
    <w:rsid w:val="006805BE"/>
    <w:rsid w:val="006B4040"/>
    <w:rsid w:val="006C44AC"/>
    <w:rsid w:val="006C5AF7"/>
    <w:rsid w:val="007048E2"/>
    <w:rsid w:val="00705896"/>
    <w:rsid w:val="00726DC1"/>
    <w:rsid w:val="00730E36"/>
    <w:rsid w:val="007567F8"/>
    <w:rsid w:val="007602BE"/>
    <w:rsid w:val="0076143F"/>
    <w:rsid w:val="0076697A"/>
    <w:rsid w:val="00772274"/>
    <w:rsid w:val="00787B02"/>
    <w:rsid w:val="00787E63"/>
    <w:rsid w:val="007C1F5C"/>
    <w:rsid w:val="0081430D"/>
    <w:rsid w:val="0083450C"/>
    <w:rsid w:val="00867685"/>
    <w:rsid w:val="0087239D"/>
    <w:rsid w:val="0087316E"/>
    <w:rsid w:val="00893919"/>
    <w:rsid w:val="00894B82"/>
    <w:rsid w:val="008A5C37"/>
    <w:rsid w:val="008B7745"/>
    <w:rsid w:val="008E2CD8"/>
    <w:rsid w:val="008F665C"/>
    <w:rsid w:val="009002CE"/>
    <w:rsid w:val="009037EC"/>
    <w:rsid w:val="00904B0B"/>
    <w:rsid w:val="009113CC"/>
    <w:rsid w:val="00916341"/>
    <w:rsid w:val="00921F35"/>
    <w:rsid w:val="009301A1"/>
    <w:rsid w:val="0094220C"/>
    <w:rsid w:val="0095037E"/>
    <w:rsid w:val="00953941"/>
    <w:rsid w:val="00963848"/>
    <w:rsid w:val="00982771"/>
    <w:rsid w:val="00986D74"/>
    <w:rsid w:val="009A0375"/>
    <w:rsid w:val="009A43BE"/>
    <w:rsid w:val="009B40AF"/>
    <w:rsid w:val="009B5B7A"/>
    <w:rsid w:val="009F01E5"/>
    <w:rsid w:val="009F46BB"/>
    <w:rsid w:val="009F7405"/>
    <w:rsid w:val="00A05A30"/>
    <w:rsid w:val="00A5378C"/>
    <w:rsid w:val="00A6517A"/>
    <w:rsid w:val="00A7757C"/>
    <w:rsid w:val="00AB02F0"/>
    <w:rsid w:val="00AB222D"/>
    <w:rsid w:val="00AB427D"/>
    <w:rsid w:val="00AE636E"/>
    <w:rsid w:val="00AF6E05"/>
    <w:rsid w:val="00B059D9"/>
    <w:rsid w:val="00B06A78"/>
    <w:rsid w:val="00B13281"/>
    <w:rsid w:val="00B17227"/>
    <w:rsid w:val="00B20421"/>
    <w:rsid w:val="00B324EF"/>
    <w:rsid w:val="00B36F5B"/>
    <w:rsid w:val="00B46959"/>
    <w:rsid w:val="00B530D2"/>
    <w:rsid w:val="00B72FCA"/>
    <w:rsid w:val="00B81264"/>
    <w:rsid w:val="00BA6BB4"/>
    <w:rsid w:val="00BA7A7A"/>
    <w:rsid w:val="00BC3247"/>
    <w:rsid w:val="00BD2632"/>
    <w:rsid w:val="00C06642"/>
    <w:rsid w:val="00C10965"/>
    <w:rsid w:val="00C203EB"/>
    <w:rsid w:val="00C51DAB"/>
    <w:rsid w:val="00C54CC9"/>
    <w:rsid w:val="00C61D14"/>
    <w:rsid w:val="00C63C80"/>
    <w:rsid w:val="00C64F94"/>
    <w:rsid w:val="00C66A1C"/>
    <w:rsid w:val="00C721C2"/>
    <w:rsid w:val="00CA1B2E"/>
    <w:rsid w:val="00CC48E6"/>
    <w:rsid w:val="00CE05AC"/>
    <w:rsid w:val="00D07499"/>
    <w:rsid w:val="00D4546A"/>
    <w:rsid w:val="00D500C6"/>
    <w:rsid w:val="00D60B84"/>
    <w:rsid w:val="00D65072"/>
    <w:rsid w:val="00D746A7"/>
    <w:rsid w:val="00D919D9"/>
    <w:rsid w:val="00DC5B62"/>
    <w:rsid w:val="00DD13BF"/>
    <w:rsid w:val="00DD56C6"/>
    <w:rsid w:val="00DE4A85"/>
    <w:rsid w:val="00DE7F47"/>
    <w:rsid w:val="00DF71F1"/>
    <w:rsid w:val="00DF7F82"/>
    <w:rsid w:val="00E00969"/>
    <w:rsid w:val="00E21415"/>
    <w:rsid w:val="00E31F0F"/>
    <w:rsid w:val="00E32F00"/>
    <w:rsid w:val="00E33FDB"/>
    <w:rsid w:val="00E6633A"/>
    <w:rsid w:val="00E7587C"/>
    <w:rsid w:val="00E84924"/>
    <w:rsid w:val="00EA33DF"/>
    <w:rsid w:val="00ED1E9D"/>
    <w:rsid w:val="00ED7A44"/>
    <w:rsid w:val="00ED7EF3"/>
    <w:rsid w:val="00F1500D"/>
    <w:rsid w:val="00F16149"/>
    <w:rsid w:val="00F2619E"/>
    <w:rsid w:val="00F264AB"/>
    <w:rsid w:val="00F26C91"/>
    <w:rsid w:val="00F31C3A"/>
    <w:rsid w:val="00F325BF"/>
    <w:rsid w:val="00F43F8E"/>
    <w:rsid w:val="00F536DC"/>
    <w:rsid w:val="00FA3B84"/>
    <w:rsid w:val="00F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C80B3-0BBA-4C14-8F62-EFE6F23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7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3E58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58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13CC"/>
    <w:pPr>
      <w:ind w:left="720"/>
      <w:contextualSpacing/>
    </w:pPr>
  </w:style>
  <w:style w:type="paragraph" w:styleId="SemEspaamento">
    <w:name w:val="No Spacing"/>
    <w:uiPriority w:val="1"/>
    <w:qFormat/>
    <w:rsid w:val="009113C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4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42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20C"/>
  </w:style>
  <w:style w:type="paragraph" w:styleId="Rodap">
    <w:name w:val="footer"/>
    <w:basedOn w:val="Normal"/>
    <w:link w:val="RodapChar"/>
    <w:uiPriority w:val="99"/>
    <w:unhideWhenUsed/>
    <w:rsid w:val="00942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20C"/>
  </w:style>
  <w:style w:type="character" w:styleId="Refdecomentrio">
    <w:name w:val="annotation reference"/>
    <w:basedOn w:val="Fontepargpadro"/>
    <w:uiPriority w:val="99"/>
    <w:semiHidden/>
    <w:unhideWhenUsed/>
    <w:rsid w:val="008143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43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43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43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430D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E2CD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5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3E588C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E588C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58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lement-citation">
    <w:name w:val="element-citation"/>
    <w:basedOn w:val="Fontepargpadro"/>
    <w:rsid w:val="005F1658"/>
  </w:style>
  <w:style w:type="character" w:customStyle="1" w:styleId="fipmark">
    <w:name w:val="fip_mark"/>
    <w:basedOn w:val="Fontepargpadro"/>
    <w:rsid w:val="005F1658"/>
  </w:style>
  <w:style w:type="character" w:customStyle="1" w:styleId="ref-journal">
    <w:name w:val="ref-journal"/>
    <w:basedOn w:val="Fontepargpadro"/>
    <w:rsid w:val="005F1658"/>
  </w:style>
  <w:style w:type="character" w:customStyle="1" w:styleId="ref-vol">
    <w:name w:val="ref-vol"/>
    <w:basedOn w:val="Fontepargpadro"/>
    <w:rsid w:val="005F1658"/>
  </w:style>
  <w:style w:type="character" w:customStyle="1" w:styleId="Ttulo1Char">
    <w:name w:val="Título 1 Char"/>
    <w:basedOn w:val="Fontepargpadro"/>
    <w:link w:val="Ttulo1"/>
    <w:uiPriority w:val="9"/>
    <w:rsid w:val="002E7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0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791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23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16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390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171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503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659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124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202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02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62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50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54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25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9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8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8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492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63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152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48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0E8E8-D7DC-42EC-AF6B-5B336229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Valdes Roberto Bollela</dc:creator>
  <cp:lastModifiedBy>Valdes</cp:lastModifiedBy>
  <cp:revision>2</cp:revision>
  <cp:lastPrinted>2017-12-12T18:03:00Z</cp:lastPrinted>
  <dcterms:created xsi:type="dcterms:W3CDTF">2018-05-22T01:04:00Z</dcterms:created>
  <dcterms:modified xsi:type="dcterms:W3CDTF">2018-05-22T01:04:00Z</dcterms:modified>
</cp:coreProperties>
</file>