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B4" w:rsidRDefault="001B66EE" w:rsidP="000B4C43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114300</wp:posOffset>
                </wp:positionV>
                <wp:extent cx="5998845" cy="1211580"/>
                <wp:effectExtent l="9525" t="9525" r="11430" b="1714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1211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-9.75pt;margin-top:9pt;width:472.35pt;height:9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" filled="f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158750</wp:posOffset>
            </wp:positionV>
            <wp:extent cx="659765" cy="927100"/>
            <wp:effectExtent l="0" t="0" r="6985" b="6350"/>
            <wp:wrapNone/>
            <wp:docPr id="3" name="Imagem 3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lid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r="6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CB4" w:rsidRDefault="00432CB4" w:rsidP="000B4C43">
      <w:pPr>
        <w:spacing w:before="120" w:line="192" w:lineRule="auto"/>
        <w:ind w:right="34"/>
        <w:jc w:val="center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FACULDADE DE MEDICINA DE RIBEIRÃO PRETO</w:t>
      </w:r>
    </w:p>
    <w:p w:rsidR="00432CB4" w:rsidRDefault="00432CB4" w:rsidP="000B4C43">
      <w:pPr>
        <w:pStyle w:val="Ttulo4"/>
        <w:spacing w:line="19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Clínica Médica</w:t>
      </w:r>
    </w:p>
    <w:p w:rsidR="00432CB4" w:rsidRDefault="00432CB4" w:rsidP="000B4C43">
      <w:pPr>
        <w:pStyle w:val="Ttulo3"/>
        <w:spacing w:line="19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REUNIÃO CLÍNICA</w:t>
      </w:r>
    </w:p>
    <w:p w:rsidR="00432CB4" w:rsidRDefault="001B66EE" w:rsidP="000B4C43">
      <w:pPr>
        <w:spacing w:line="288" w:lineRule="auto"/>
        <w:jc w:val="both"/>
        <w:rPr>
          <w:rFonts w:ascii="Arial" w:hAnsi="Arial" w:cs="Arial"/>
          <w:b/>
          <w:bCs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36830</wp:posOffset>
                </wp:positionV>
                <wp:extent cx="5998845" cy="342900"/>
                <wp:effectExtent l="10160" t="17780" r="10795" b="1079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CB4" w:rsidRPr="008E7AAC" w:rsidRDefault="00432CB4" w:rsidP="000B4C43">
                            <w:pPr>
                              <w:ind w:left="708" w:firstLine="708"/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</w:rPr>
                            </w:pPr>
                            <w:r w:rsidRPr="008E7AAC">
                              <w:rPr>
                                <w:rFonts w:ascii="Benguiat Bk BT" w:hAnsi="Benguiat Bk BT" w:cs="Benguiat Bk BT"/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>ANO 2015</w:t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Pr="008E7AAC">
                              <w:rPr>
                                <w:rFonts w:ascii="Benguiat Bk BT" w:hAnsi="Benguiat Bk BT" w:cs="Benguiat Bk BT"/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 xml:space="preserve">Número </w:t>
                            </w:r>
                            <w:r>
                              <w:rPr>
                                <w:rFonts w:ascii="Benguiat Bk BT" w:hAnsi="Benguiat Bk BT" w:cs="Benguiat Bk BT"/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>2</w:t>
                            </w:r>
                            <w:r w:rsidR="004E3C5A">
                              <w:rPr>
                                <w:rFonts w:ascii="Benguiat Bk BT" w:hAnsi="Benguiat Bk BT" w:cs="Benguiat Bk BT"/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-9.7pt;margin-top:2.9pt;width:472.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" fillcolor="#eaeaea" strokeweight="1.5pt">
                <v:textbox>
                  <w:txbxContent>
                    <w:p w:rsidR="00432CB4" w:rsidRPr="008E7AAC" w:rsidRDefault="00432CB4" w:rsidP="000B4C43">
                      <w:pPr>
                        <w:ind w:left="708" w:firstLine="708"/>
                        <w:rPr>
                          <w:rFonts w:ascii="Benguiat Bk BT" w:hAnsi="Benguiat Bk BT" w:cs="Benguiat Bk BT"/>
                          <w:sz w:val="22"/>
                          <w:szCs w:val="22"/>
                        </w:rPr>
                      </w:pPr>
                      <w:r w:rsidRPr="008E7AAC">
                        <w:rPr>
                          <w:rFonts w:ascii="Benguiat Bk BT" w:hAnsi="Benguiat Bk BT" w:cs="Benguiat Bk BT"/>
                          <w:b/>
                          <w:bCs/>
                          <w:sz w:val="22"/>
                          <w:szCs w:val="22"/>
                          <w:lang w:val="pt-PT"/>
                        </w:rPr>
                        <w:t>ANO 2015</w:t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sz w:val="22"/>
                          <w:szCs w:val="22"/>
                          <w:lang w:val="pt-PT"/>
                        </w:rPr>
                        <w:tab/>
                      </w:r>
                      <w:r w:rsidRPr="008E7AAC">
                        <w:rPr>
                          <w:rFonts w:ascii="Benguiat Bk BT" w:hAnsi="Benguiat Bk BT" w:cs="Benguiat Bk BT"/>
                          <w:b/>
                          <w:bCs/>
                          <w:sz w:val="22"/>
                          <w:szCs w:val="22"/>
                          <w:lang w:val="pt-PT"/>
                        </w:rPr>
                        <w:t xml:space="preserve">Número </w:t>
                      </w:r>
                      <w:r>
                        <w:rPr>
                          <w:rFonts w:ascii="Benguiat Bk BT" w:hAnsi="Benguiat Bk BT" w:cs="Benguiat Bk BT"/>
                          <w:b/>
                          <w:bCs/>
                          <w:sz w:val="22"/>
                          <w:szCs w:val="22"/>
                          <w:lang w:val="pt-PT"/>
                        </w:rPr>
                        <w:t>2</w:t>
                      </w:r>
                      <w:r w:rsidR="004E3C5A">
                        <w:rPr>
                          <w:rFonts w:ascii="Benguiat Bk BT" w:hAnsi="Benguiat Bk BT" w:cs="Benguiat Bk BT"/>
                          <w:b/>
                          <w:bCs/>
                          <w:sz w:val="22"/>
                          <w:szCs w:val="22"/>
                          <w:lang w:val="pt-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32CB4">
        <w:rPr>
          <w:rFonts w:ascii="Arial" w:hAnsi="Arial" w:cs="Arial"/>
          <w:b/>
          <w:bCs/>
          <w:lang w:val="pt-PT"/>
        </w:rPr>
        <w:tab/>
      </w:r>
    </w:p>
    <w:p w:rsidR="00432CB4" w:rsidRDefault="00432CB4" w:rsidP="000B4C43">
      <w:pPr>
        <w:spacing w:line="192" w:lineRule="auto"/>
        <w:ind w:left="-272" w:right="-624"/>
        <w:jc w:val="both"/>
        <w:rPr>
          <w:rFonts w:ascii="Arial" w:hAnsi="Arial" w:cs="Arial"/>
          <w:b/>
          <w:bCs/>
          <w:lang w:val="pt-PT"/>
        </w:rPr>
      </w:pPr>
    </w:p>
    <w:p w:rsidR="00432CB4" w:rsidRDefault="00432CB4" w:rsidP="000B4C43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432CB4" w:rsidRPr="004E3C5A" w:rsidRDefault="00432CB4" w:rsidP="000B4C43">
      <w:pPr>
        <w:tabs>
          <w:tab w:val="left" w:pos="2410"/>
          <w:tab w:val="left" w:pos="3828"/>
          <w:tab w:val="left" w:pos="3969"/>
        </w:tabs>
        <w:spacing w:line="360" w:lineRule="auto"/>
        <w:ind w:right="-400"/>
        <w:jc w:val="both"/>
        <w:rPr>
          <w:rFonts w:asciiTheme="majorHAnsi" w:hAnsiTheme="majorHAnsi" w:cs="Verdana"/>
          <w:sz w:val="22"/>
          <w:szCs w:val="22"/>
        </w:rPr>
      </w:pPr>
      <w:r w:rsidRPr="004E3C5A">
        <w:rPr>
          <w:rFonts w:asciiTheme="majorHAnsi" w:hAnsiTheme="majorHAnsi" w:cs="Verdana"/>
          <w:b/>
          <w:bCs/>
          <w:i/>
          <w:iCs/>
          <w:sz w:val="22"/>
          <w:szCs w:val="22"/>
        </w:rPr>
        <w:t xml:space="preserve">Dia: </w:t>
      </w:r>
      <w:r w:rsidRPr="004E3C5A">
        <w:rPr>
          <w:rFonts w:asciiTheme="majorHAnsi" w:hAnsiTheme="majorHAnsi" w:cs="Verdana"/>
          <w:sz w:val="22"/>
          <w:szCs w:val="22"/>
        </w:rPr>
        <w:t>2</w:t>
      </w:r>
      <w:r w:rsidR="004E3C5A" w:rsidRPr="004E3C5A">
        <w:rPr>
          <w:rFonts w:asciiTheme="majorHAnsi" w:hAnsiTheme="majorHAnsi" w:cs="Verdana"/>
          <w:sz w:val="22"/>
          <w:szCs w:val="22"/>
        </w:rPr>
        <w:t>8</w:t>
      </w:r>
      <w:r w:rsidRPr="004E3C5A">
        <w:rPr>
          <w:rFonts w:asciiTheme="majorHAnsi" w:hAnsiTheme="majorHAnsi" w:cs="Verdana"/>
          <w:sz w:val="22"/>
          <w:szCs w:val="22"/>
        </w:rPr>
        <w:t>.08.2015</w:t>
      </w:r>
      <w:r w:rsidRPr="004E3C5A">
        <w:rPr>
          <w:rFonts w:asciiTheme="majorHAnsi" w:hAnsiTheme="majorHAnsi" w:cs="Verdana"/>
          <w:b/>
          <w:bCs/>
          <w:i/>
          <w:iCs/>
          <w:sz w:val="22"/>
          <w:szCs w:val="22"/>
        </w:rPr>
        <w:tab/>
        <w:t>Local:</w:t>
      </w:r>
      <w:r w:rsidRPr="004E3C5A">
        <w:rPr>
          <w:rFonts w:asciiTheme="majorHAnsi" w:hAnsiTheme="majorHAnsi" w:cs="Verdana"/>
          <w:b/>
          <w:bCs/>
          <w:i/>
          <w:iCs/>
          <w:sz w:val="22"/>
          <w:szCs w:val="22"/>
        </w:rPr>
        <w:tab/>
      </w:r>
      <w:r w:rsidRPr="004E3C5A">
        <w:rPr>
          <w:rFonts w:asciiTheme="majorHAnsi" w:hAnsiTheme="majorHAnsi" w:cs="Verdana"/>
          <w:b/>
          <w:bCs/>
          <w:i/>
          <w:iCs/>
          <w:sz w:val="22"/>
          <w:szCs w:val="22"/>
        </w:rPr>
        <w:tab/>
      </w:r>
      <w:r w:rsidRPr="004E3C5A">
        <w:rPr>
          <w:rFonts w:asciiTheme="majorHAnsi" w:hAnsiTheme="majorHAnsi" w:cs="Verdana"/>
          <w:sz w:val="22"/>
          <w:szCs w:val="22"/>
        </w:rPr>
        <w:t>Anfiteatro do CEAPS</w:t>
      </w:r>
    </w:p>
    <w:p w:rsidR="00432CB4" w:rsidRPr="004E3C5A" w:rsidRDefault="00432CB4" w:rsidP="000B4C43">
      <w:pPr>
        <w:tabs>
          <w:tab w:val="left" w:pos="2410"/>
          <w:tab w:val="left" w:pos="3969"/>
        </w:tabs>
        <w:spacing w:line="360" w:lineRule="auto"/>
        <w:jc w:val="both"/>
        <w:rPr>
          <w:rFonts w:asciiTheme="majorHAnsi" w:hAnsiTheme="majorHAnsi" w:cs="Verdana"/>
          <w:sz w:val="22"/>
          <w:szCs w:val="22"/>
        </w:rPr>
      </w:pPr>
      <w:r w:rsidRPr="004E3C5A">
        <w:rPr>
          <w:rFonts w:asciiTheme="majorHAnsi" w:hAnsiTheme="majorHAnsi" w:cs="Verdana"/>
          <w:b/>
          <w:bCs/>
          <w:i/>
          <w:iCs/>
          <w:sz w:val="22"/>
          <w:szCs w:val="22"/>
        </w:rPr>
        <w:t xml:space="preserve">Horário: </w:t>
      </w:r>
      <w:r w:rsidRPr="004E3C5A">
        <w:rPr>
          <w:rFonts w:asciiTheme="majorHAnsi" w:hAnsiTheme="majorHAnsi" w:cs="Verdana"/>
          <w:sz w:val="22"/>
          <w:szCs w:val="22"/>
        </w:rPr>
        <w:t>7H30</w:t>
      </w:r>
      <w:r w:rsidRPr="004E3C5A">
        <w:rPr>
          <w:rFonts w:asciiTheme="majorHAnsi" w:hAnsiTheme="majorHAnsi" w:cs="Verdana"/>
          <w:b/>
          <w:bCs/>
          <w:sz w:val="22"/>
          <w:szCs w:val="22"/>
        </w:rPr>
        <w:tab/>
      </w:r>
      <w:r w:rsidRPr="004E3C5A">
        <w:rPr>
          <w:rFonts w:asciiTheme="majorHAnsi" w:hAnsiTheme="majorHAnsi" w:cs="Verdana"/>
          <w:b/>
          <w:bCs/>
          <w:i/>
          <w:iCs/>
          <w:sz w:val="22"/>
          <w:szCs w:val="22"/>
        </w:rPr>
        <w:t>Modalidade:</w:t>
      </w:r>
      <w:r w:rsidRPr="004E3C5A">
        <w:rPr>
          <w:rFonts w:asciiTheme="majorHAnsi" w:hAnsiTheme="majorHAnsi" w:cs="Verdana"/>
          <w:b/>
          <w:bCs/>
          <w:sz w:val="22"/>
          <w:szCs w:val="22"/>
        </w:rPr>
        <w:tab/>
      </w:r>
      <w:r w:rsidRPr="004E3C5A">
        <w:rPr>
          <w:rFonts w:asciiTheme="majorHAnsi" w:hAnsiTheme="majorHAnsi" w:cs="Verdana"/>
          <w:sz w:val="22"/>
          <w:szCs w:val="22"/>
        </w:rPr>
        <w:t>Discussão de Caso Clínico</w:t>
      </w:r>
    </w:p>
    <w:p w:rsidR="00432CB4" w:rsidRPr="004E3C5A" w:rsidRDefault="00432CB4" w:rsidP="000966B7">
      <w:pPr>
        <w:tabs>
          <w:tab w:val="left" w:pos="2410"/>
          <w:tab w:val="left" w:pos="3969"/>
        </w:tabs>
        <w:ind w:left="3969" w:right="17" w:hanging="1843"/>
        <w:jc w:val="both"/>
        <w:rPr>
          <w:rFonts w:asciiTheme="majorHAnsi" w:hAnsiTheme="majorHAnsi" w:cs="Verdana"/>
          <w:sz w:val="22"/>
          <w:szCs w:val="22"/>
        </w:rPr>
      </w:pPr>
      <w:r w:rsidRPr="004E3C5A">
        <w:rPr>
          <w:rFonts w:asciiTheme="majorHAnsi" w:hAnsiTheme="majorHAnsi" w:cs="Verdana"/>
          <w:b/>
          <w:bCs/>
          <w:i/>
          <w:iCs/>
          <w:sz w:val="22"/>
          <w:szCs w:val="22"/>
        </w:rPr>
        <w:tab/>
        <w:t>Relatores:</w:t>
      </w:r>
      <w:r w:rsidRPr="004E3C5A">
        <w:rPr>
          <w:rFonts w:asciiTheme="majorHAnsi" w:hAnsiTheme="majorHAnsi" w:cs="Verdana"/>
          <w:b/>
          <w:bCs/>
          <w:i/>
          <w:iCs/>
          <w:sz w:val="22"/>
          <w:szCs w:val="22"/>
        </w:rPr>
        <w:tab/>
      </w:r>
      <w:r w:rsidRPr="004E3C5A">
        <w:rPr>
          <w:rFonts w:asciiTheme="majorHAnsi" w:hAnsiTheme="majorHAnsi" w:cs="Verdana"/>
          <w:sz w:val="22"/>
          <w:szCs w:val="22"/>
        </w:rPr>
        <w:t xml:space="preserve">Prof. Dr. </w:t>
      </w:r>
      <w:r w:rsidR="004E3C5A" w:rsidRPr="004E3C5A">
        <w:rPr>
          <w:rFonts w:asciiTheme="majorHAnsi" w:hAnsiTheme="majorHAnsi" w:cs="Verdana"/>
          <w:sz w:val="22"/>
          <w:szCs w:val="22"/>
        </w:rPr>
        <w:t>Francisco José Albuquerque de Paula</w:t>
      </w:r>
    </w:p>
    <w:p w:rsidR="00432CB4" w:rsidRDefault="00432CB4" w:rsidP="000B4C43">
      <w:pPr>
        <w:tabs>
          <w:tab w:val="left" w:pos="2410"/>
          <w:tab w:val="left" w:pos="3969"/>
        </w:tabs>
        <w:ind w:left="3969" w:right="17" w:hanging="1843"/>
        <w:jc w:val="both"/>
        <w:rPr>
          <w:rFonts w:ascii="Verdana" w:hAnsi="Verdana" w:cs="Verdana"/>
          <w:sz w:val="20"/>
          <w:szCs w:val="20"/>
        </w:rPr>
      </w:pPr>
    </w:p>
    <w:p w:rsidR="004E3C5A" w:rsidRPr="004E3C5A" w:rsidRDefault="001B66EE" w:rsidP="004E3C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894070" cy="635"/>
                <wp:effectExtent l="9525" t="10795" r="11430" b="7620"/>
                <wp:wrapSquare wrapText="right"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46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">
                <w10:wrap type="square" side="right"/>
              </v:line>
            </w:pict>
          </mc:Fallback>
        </mc:AlternateContent>
      </w:r>
      <w:r w:rsidR="004E3C5A" w:rsidRPr="004E3C5A">
        <w:rPr>
          <w:rFonts w:asciiTheme="minorHAnsi" w:hAnsiTheme="minorHAnsi"/>
          <w:sz w:val="22"/>
          <w:szCs w:val="22"/>
        </w:rPr>
        <w:t>CASO NOVO – 02/04/2012</w:t>
      </w:r>
    </w:p>
    <w:p w:rsidR="004E3C5A" w:rsidRPr="004E3C5A" w:rsidRDefault="004E3C5A" w:rsidP="004E3C5A">
      <w:pPr>
        <w:rPr>
          <w:rFonts w:asciiTheme="minorHAnsi" w:hAnsiTheme="minorHAnsi"/>
          <w:b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b/>
          <w:sz w:val="22"/>
          <w:szCs w:val="22"/>
        </w:rPr>
        <w:t>MCL, 77 anos, casado, aposentado, natural e procedente de Santa Rita do Passa Quatro</w:t>
      </w:r>
      <w:r w:rsidRPr="004E3C5A">
        <w:rPr>
          <w:rFonts w:asciiTheme="minorHAnsi" w:hAnsiTheme="minorHAnsi"/>
          <w:sz w:val="22"/>
          <w:szCs w:val="22"/>
        </w:rPr>
        <w:t xml:space="preserve">. </w:t>
      </w:r>
    </w:p>
    <w:p w:rsidR="004E3C5A" w:rsidRPr="004E3C5A" w:rsidRDefault="004E3C5A" w:rsidP="004E3C5A">
      <w:pPr>
        <w:rPr>
          <w:rFonts w:asciiTheme="minorHAnsi" w:hAnsiTheme="minorHAnsi"/>
          <w:b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b/>
          <w:sz w:val="22"/>
          <w:szCs w:val="22"/>
        </w:rPr>
        <w:t xml:space="preserve">QP: </w:t>
      </w:r>
      <w:r w:rsidRPr="004E3C5A">
        <w:rPr>
          <w:rFonts w:asciiTheme="minorHAnsi" w:hAnsiTheme="minorHAnsi"/>
          <w:sz w:val="22"/>
          <w:szCs w:val="22"/>
        </w:rPr>
        <w:t>tontura e perda de força muscular há 02 anos.</w:t>
      </w:r>
    </w:p>
    <w:p w:rsidR="004E3C5A" w:rsidRPr="004E3C5A" w:rsidRDefault="004E3C5A" w:rsidP="004E3C5A">
      <w:pPr>
        <w:jc w:val="both"/>
        <w:rPr>
          <w:rFonts w:asciiTheme="minorHAnsi" w:hAnsiTheme="minorHAnsi"/>
          <w:b/>
          <w:sz w:val="22"/>
          <w:szCs w:val="22"/>
        </w:rPr>
      </w:pPr>
    </w:p>
    <w:p w:rsidR="004E3C5A" w:rsidRPr="004E3C5A" w:rsidRDefault="004E3C5A" w:rsidP="004E3C5A">
      <w:pPr>
        <w:jc w:val="both"/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b/>
          <w:sz w:val="22"/>
          <w:szCs w:val="22"/>
        </w:rPr>
        <w:t>HMA:</w:t>
      </w:r>
      <w:r w:rsidRPr="004E3C5A">
        <w:rPr>
          <w:rFonts w:asciiTheme="minorHAnsi" w:hAnsiTheme="minorHAnsi"/>
          <w:sz w:val="22"/>
          <w:szCs w:val="22"/>
        </w:rPr>
        <w:t xml:space="preserve"> informa a filha que o paciente tem diagnósticos de hipertensão arterial e diabetes mellitus há cerca de 25 e 10 anos, respectivamente. Aos 70 anos, foi encaminhado a nefrologista por ter apresentado retenção de escórias nitrogenadas. Clinicamente o paciente estava bem, mostrava discreta elevação de creatinina (1,6 mg/dl) e tinha à época dosagens de hormônios tireoidianos normais. O nefrologista suspendeu metformina e orientou retorno após 6 meses. No entanto, o paciente perdeu seguimento, retornando após cerca de 7 anos. Segundo a filha, o mesmo ficou bem até 2010. Nesta época, foi feito diagnóstico de câncer de próstata e o paciente foi submetido à radioterapia. Após o tratamento, apresentou 02 episódios de lipotimia e, em avaliação com neurologista, foi diagnosticado hipotireoidismo (TSH=373mUI/L). Foi iniciado tratamento com levotiroxina em doses crescentes até 125mcg.  O paciente ficou bem até o final de 2011.</w:t>
      </w:r>
    </w:p>
    <w:p w:rsidR="004E3C5A" w:rsidRPr="004E3C5A" w:rsidRDefault="004E3C5A" w:rsidP="004E3C5A">
      <w:pPr>
        <w:jc w:val="both"/>
        <w:rPr>
          <w:rFonts w:asciiTheme="minorHAnsi" w:hAnsiTheme="minorHAnsi"/>
          <w:sz w:val="22"/>
          <w:szCs w:val="22"/>
        </w:rPr>
      </w:pPr>
    </w:p>
    <w:p w:rsidR="004E3C5A" w:rsidRPr="004E3C5A" w:rsidRDefault="004E3C5A" w:rsidP="004E3C5A">
      <w:pPr>
        <w:jc w:val="both"/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Em dezembro de 2011 foi detectada deficiência de vitamina D (25-OHD= 16 ng/ml), sendo então prescritos calcitriol 0,25 µg/dia e vitamina D3 2000 UI/dia. Na segunda quinzena de janeiro, o paciente começou a apresentar fraqueza muscular e perda acentuada de peso, tendo emagrecido cerca de 30 Kg. Nesta situação, o paciente retornou ao nefrologista, o qual detectou taxa circulante de cálcio elevada (16 mg/dL) e aumento de creatinina (5,7 mg/dL). Devido à hipercalcemia, o paciente foi  medicado com pamidronato em 03 sessões com intervalo de duas semanas entre elas. O mesmo foi avaliado quanto a etiologia de hipercalcemia, sendo detectada apenas elevação de vitamina D.</w:t>
      </w:r>
    </w:p>
    <w:p w:rsidR="004E3C5A" w:rsidRPr="004E3C5A" w:rsidRDefault="004E3C5A" w:rsidP="004E3C5A">
      <w:pPr>
        <w:jc w:val="both"/>
        <w:rPr>
          <w:rFonts w:asciiTheme="minorHAnsi" w:hAnsiTheme="minorHAnsi"/>
          <w:sz w:val="22"/>
          <w:szCs w:val="22"/>
        </w:rPr>
      </w:pPr>
    </w:p>
    <w:p w:rsidR="004E3C5A" w:rsidRPr="004E3C5A" w:rsidRDefault="004E3C5A" w:rsidP="004E3C5A">
      <w:pPr>
        <w:jc w:val="both"/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 xml:space="preserve">Em abril de 2012, o paciente fez consulta neste hospital ainda bastante debilitado com intensa fraqueza muscular, tendo dificuldade para suportar o próprio peso. Neste momento, já referia alguma melhora do apetite, mas não sabia referir sobre ganho de peso.  Novos exames foram solicitados para esclarecimento diagnóstico.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3C5A" w:rsidRPr="004E3C5A" w:rsidRDefault="004E3C5A" w:rsidP="004E3C5A">
      <w:pPr>
        <w:rPr>
          <w:rFonts w:asciiTheme="minorHAnsi" w:hAnsiTheme="minorHAnsi"/>
          <w:b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b/>
          <w:sz w:val="22"/>
          <w:szCs w:val="22"/>
        </w:rPr>
      </w:pPr>
      <w:r w:rsidRPr="004E3C5A">
        <w:rPr>
          <w:rFonts w:asciiTheme="minorHAnsi" w:hAnsiTheme="minorHAnsi"/>
          <w:b/>
          <w:sz w:val="22"/>
          <w:szCs w:val="22"/>
        </w:rPr>
        <w:t xml:space="preserve">IDA: 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Geral: indisposição, perda de peso, perda da capacidade de andar.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Cabeça: nega cefaleia, atualmente refere tontura.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Ap respiratório: nega tosse, expectoração, dispnéia.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Ap cardiovascular: nega palpitação, edema, dispnéia, dispnéia paroxística noturna.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 xml:space="preserve">Ap gastrointestinal: refere três episódios de sangramento intestinal baixo com diagnóstico de </w:t>
      </w:r>
      <w:r w:rsidRPr="004E3C5A">
        <w:rPr>
          <w:rFonts w:asciiTheme="minorHAnsi" w:hAnsiTheme="minorHAnsi"/>
          <w:sz w:val="22"/>
          <w:szCs w:val="22"/>
        </w:rPr>
        <w:lastRenderedPageBreak/>
        <w:t>angiodisplasia, fez transfusão mas ainda permanece anêmico.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Ap.  gênito-urinário: nega litíase urinária, teve piora da função renal com o início da hipercalcemia.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Sistema endocrinológico: tem hipotireoidismo, nega sintomas de diabetes atualmente, nega perda de campo visual.</w:t>
      </w:r>
    </w:p>
    <w:p w:rsidR="004E3C5A" w:rsidRPr="004E3C5A" w:rsidRDefault="004E3C5A" w:rsidP="004E3C5A">
      <w:pPr>
        <w:rPr>
          <w:rFonts w:asciiTheme="minorHAnsi" w:hAnsiTheme="minorHAnsi"/>
          <w:b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b/>
          <w:sz w:val="22"/>
          <w:szCs w:val="22"/>
        </w:rPr>
        <w:t>Antecedentes pessoais</w:t>
      </w:r>
      <w:r w:rsidRPr="004E3C5A">
        <w:rPr>
          <w:rFonts w:asciiTheme="minorHAnsi" w:hAnsiTheme="minorHAnsi"/>
          <w:sz w:val="22"/>
          <w:szCs w:val="22"/>
        </w:rPr>
        <w:t>: cirurgia de colecistectomia, RTU devido à hiperplasia de próstata, fez radioterapia para câncer de próstata.</w:t>
      </w:r>
    </w:p>
    <w:p w:rsidR="004E3C5A" w:rsidRPr="004E3C5A" w:rsidRDefault="004E3C5A" w:rsidP="004E3C5A">
      <w:pPr>
        <w:rPr>
          <w:rFonts w:asciiTheme="minorHAnsi" w:hAnsiTheme="minorHAnsi"/>
          <w:b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b/>
          <w:sz w:val="22"/>
          <w:szCs w:val="22"/>
        </w:rPr>
        <w:t>Antecedentes familiares</w:t>
      </w:r>
      <w:r w:rsidRPr="004E3C5A">
        <w:rPr>
          <w:rFonts w:asciiTheme="minorHAnsi" w:hAnsiTheme="minorHAnsi"/>
          <w:sz w:val="22"/>
          <w:szCs w:val="22"/>
        </w:rPr>
        <w:t>: refere diabetes e hipotireoidismo frequentes. Pai faleceu por câncer intestinal e mãe teve Alzheimer.</w:t>
      </w:r>
    </w:p>
    <w:p w:rsidR="004E3C5A" w:rsidRPr="004E3C5A" w:rsidRDefault="004E3C5A" w:rsidP="004E3C5A">
      <w:pPr>
        <w:rPr>
          <w:rFonts w:asciiTheme="minorHAnsi" w:hAnsiTheme="minorHAnsi"/>
          <w:b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b/>
          <w:sz w:val="22"/>
          <w:szCs w:val="22"/>
        </w:rPr>
        <w:t>Antecedentes psicossociais</w:t>
      </w:r>
      <w:r w:rsidRPr="004E3C5A">
        <w:rPr>
          <w:rFonts w:asciiTheme="minorHAnsi" w:hAnsiTheme="minorHAnsi"/>
          <w:sz w:val="22"/>
          <w:szCs w:val="22"/>
        </w:rPr>
        <w:t>: nega tabagismo e etilismo.</w:t>
      </w:r>
    </w:p>
    <w:p w:rsidR="004E3C5A" w:rsidRPr="004E3C5A" w:rsidRDefault="004E3C5A" w:rsidP="004E3C5A">
      <w:pPr>
        <w:rPr>
          <w:rFonts w:asciiTheme="minorHAnsi" w:hAnsiTheme="minorHAnsi"/>
          <w:b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b/>
          <w:sz w:val="22"/>
          <w:szCs w:val="22"/>
        </w:rPr>
        <w:t>Medicamentos em uso</w:t>
      </w:r>
      <w:r w:rsidRPr="004E3C5A">
        <w:rPr>
          <w:rFonts w:asciiTheme="minorHAnsi" w:hAnsiTheme="minorHAnsi"/>
          <w:sz w:val="22"/>
          <w:szCs w:val="22"/>
        </w:rPr>
        <w:t>: L-tiroxina 125mcg/dia, sertralina (50 mg/dia),  omeprazol (20mg), furosemida/amilorida  40/10 mg, ivabradina 5mg 12/12h, atorvastatina 10 mg/dia.</w:t>
      </w:r>
    </w:p>
    <w:p w:rsidR="004E3C5A" w:rsidRPr="004E3C5A" w:rsidRDefault="004E3C5A" w:rsidP="004E3C5A">
      <w:pPr>
        <w:rPr>
          <w:rFonts w:asciiTheme="minorHAnsi" w:hAnsiTheme="minorHAnsi"/>
          <w:b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b/>
          <w:sz w:val="22"/>
          <w:szCs w:val="22"/>
        </w:rPr>
        <w:t>Exame físico:</w:t>
      </w:r>
      <w:r w:rsidRPr="004E3C5A">
        <w:rPr>
          <w:rFonts w:asciiTheme="minorHAnsi" w:hAnsiTheme="minorHAnsi"/>
          <w:sz w:val="22"/>
          <w:szCs w:val="22"/>
        </w:rPr>
        <w:t xml:space="preserve">                           Peso= 64,5Kg,              Altura= 175,5 cm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 xml:space="preserve">                                                   Pulso= 68bpm              PA= 80 x 60mmHg.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REG, eupnéico, afebril, hipocorado 2+/4+, anictérico, consciente, orientado no tempo e no espaço, porém com raciocínio lentificado.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Tireóide não palpável, sem adenomegalia cervical.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Ap resp: expansibilidade diminuída, MV bilateral e normal, sem ruídos adventícios.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Ap cvc: RC em 2T, bulhas hipofonéticas.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Abdomen: não doloroso, sem visceromegalia ou tumorações.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>MMII sem edemas.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 xml:space="preserve">HD: Hipercalcemia a esclarecer 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 xml:space="preserve">                  - Intoxicação por vitamina D?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 xml:space="preserve">                  - Síndrome paraneoplásica? 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 xml:space="preserve">        Hipotireoidismo primário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 xml:space="preserve">        Câncer de próstata</w:t>
      </w:r>
    </w:p>
    <w:p w:rsidR="004E3C5A" w:rsidRPr="004E3C5A" w:rsidRDefault="004E3C5A" w:rsidP="004E3C5A">
      <w:pPr>
        <w:rPr>
          <w:rFonts w:asciiTheme="minorHAnsi" w:hAnsiTheme="minorHAnsi"/>
          <w:sz w:val="22"/>
          <w:szCs w:val="22"/>
        </w:rPr>
      </w:pPr>
      <w:r w:rsidRPr="004E3C5A">
        <w:rPr>
          <w:rFonts w:asciiTheme="minorHAnsi" w:hAnsiTheme="minorHAnsi"/>
          <w:sz w:val="22"/>
          <w:szCs w:val="22"/>
        </w:rPr>
        <w:t xml:space="preserve">        DM tipo 2 / HAS / Dislipidemia</w:t>
      </w:r>
    </w:p>
    <w:p w:rsidR="00432CB4" w:rsidRPr="004E3C5A" w:rsidRDefault="00432CB4" w:rsidP="004E3C5A">
      <w:pPr>
        <w:tabs>
          <w:tab w:val="left" w:pos="3600"/>
        </w:tabs>
        <w:ind w:left="3600" w:right="18" w:hanging="3600"/>
        <w:jc w:val="both"/>
        <w:rPr>
          <w:rFonts w:asciiTheme="minorHAnsi" w:hAnsiTheme="minorHAnsi" w:cs="Calibri"/>
          <w:sz w:val="22"/>
          <w:szCs w:val="22"/>
        </w:rPr>
      </w:pPr>
    </w:p>
    <w:sectPr w:rsidR="00432CB4" w:rsidRPr="004E3C5A" w:rsidSect="00BD2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C026946"/>
    <w:multiLevelType w:val="hybridMultilevel"/>
    <w:tmpl w:val="D1B461F8"/>
    <w:lvl w:ilvl="0" w:tplc="D2CEDC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1356364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EA487F6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F67ED45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9F70FEA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D928E5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4CCDD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144ADDE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2B8E38B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481A40BC"/>
    <w:multiLevelType w:val="hybridMultilevel"/>
    <w:tmpl w:val="522A6B84"/>
    <w:lvl w:ilvl="0" w:tplc="FF1A33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BD43B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5B478C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80836F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4B8E9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933E5A3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1DA3E1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B9499B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4669DA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">
    <w:nsid w:val="515A40E5"/>
    <w:multiLevelType w:val="hybridMultilevel"/>
    <w:tmpl w:val="BD248ECA"/>
    <w:lvl w:ilvl="0" w:tplc="77F465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676ACF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080E66C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FA6999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E7400C5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4604E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7BAD71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C0E24FD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1B3ADD2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>
    <w:nsid w:val="672A7427"/>
    <w:multiLevelType w:val="hybridMultilevel"/>
    <w:tmpl w:val="95904E5A"/>
    <w:lvl w:ilvl="0" w:tplc="68A28E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09AE3EA">
      <w:start w:val="1"/>
      <w:numFmt w:val="bullet"/>
      <w:lvlText w:val=""/>
      <w:lvlJc w:val="left"/>
      <w:pPr>
        <w:tabs>
          <w:tab w:val="num" w:pos="1211"/>
        </w:tabs>
        <w:ind w:left="1211" w:hanging="360"/>
      </w:pPr>
      <w:rPr>
        <w:rFonts w:ascii="Wingdings 2" w:hAnsi="Wingdings 2" w:cs="Wingdings 2" w:hint="default"/>
      </w:rPr>
    </w:lvl>
    <w:lvl w:ilvl="2" w:tplc="2514DB1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6542ED2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B9C6818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9DC47D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928E3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0D606D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8BC81D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43"/>
    <w:rsid w:val="00084469"/>
    <w:rsid w:val="000966B7"/>
    <w:rsid w:val="000B26FF"/>
    <w:rsid w:val="000B4C43"/>
    <w:rsid w:val="00115939"/>
    <w:rsid w:val="001B66EE"/>
    <w:rsid w:val="001E7E57"/>
    <w:rsid w:val="00260180"/>
    <w:rsid w:val="0027690B"/>
    <w:rsid w:val="00432CB4"/>
    <w:rsid w:val="004E3C5A"/>
    <w:rsid w:val="00624A7B"/>
    <w:rsid w:val="00645A0E"/>
    <w:rsid w:val="006858CB"/>
    <w:rsid w:val="00835FC9"/>
    <w:rsid w:val="00846403"/>
    <w:rsid w:val="008E7AAC"/>
    <w:rsid w:val="009D33EF"/>
    <w:rsid w:val="009F1AF4"/>
    <w:rsid w:val="00A960C4"/>
    <w:rsid w:val="00B42A2C"/>
    <w:rsid w:val="00BD203C"/>
    <w:rsid w:val="00BD4122"/>
    <w:rsid w:val="00C37548"/>
    <w:rsid w:val="00C85823"/>
    <w:rsid w:val="00CF25A7"/>
    <w:rsid w:val="00E3269F"/>
    <w:rsid w:val="00EA1DD6"/>
    <w:rsid w:val="00ED3875"/>
    <w:rsid w:val="00EF3750"/>
    <w:rsid w:val="00F80C00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43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0B4C43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0B4C43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B4C43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B4C43"/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rsid w:val="000B4C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ieldvalue">
    <w:name w:val="fieldvalue"/>
    <w:basedOn w:val="Fontepargpadro"/>
    <w:uiPriority w:val="99"/>
    <w:rsid w:val="00E32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43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0B4C43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0B4C43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B4C43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B4C43"/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rsid w:val="000B4C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ieldvalue">
    <w:name w:val="fieldvalue"/>
    <w:basedOn w:val="Fontepargpadro"/>
    <w:uiPriority w:val="99"/>
    <w:rsid w:val="00E3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2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25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5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7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25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5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7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2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FMRP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Emerson Quirino</cp:lastModifiedBy>
  <cp:revision>2</cp:revision>
  <cp:lastPrinted>2015-08-18T09:59:00Z</cp:lastPrinted>
  <dcterms:created xsi:type="dcterms:W3CDTF">2015-09-08T12:52:00Z</dcterms:created>
  <dcterms:modified xsi:type="dcterms:W3CDTF">2015-09-08T12:52:00Z</dcterms:modified>
</cp:coreProperties>
</file>