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B4" w:rsidRDefault="00ED393B" w:rsidP="000B4C43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114300</wp:posOffset>
                </wp:positionV>
                <wp:extent cx="5998845" cy="1211580"/>
                <wp:effectExtent l="9525" t="9525" r="11430" b="1714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1211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9.75pt;margin-top:9pt;width:472.35pt;height:9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" filled="f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158750</wp:posOffset>
            </wp:positionV>
            <wp:extent cx="659765" cy="927100"/>
            <wp:effectExtent l="0" t="0" r="6985" b="6350"/>
            <wp:wrapNone/>
            <wp:docPr id="3" name="Imagem 3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Slid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" r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CB4" w:rsidRDefault="00432CB4" w:rsidP="000B4C43">
      <w:pPr>
        <w:spacing w:before="120" w:line="192" w:lineRule="auto"/>
        <w:ind w:right="34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FACULDADE DE MEDICINA DE RIBEIRÃO PRETO</w:t>
      </w:r>
    </w:p>
    <w:p w:rsidR="00432CB4" w:rsidRDefault="00432CB4" w:rsidP="000B4C43">
      <w:pPr>
        <w:pStyle w:val="Ttulo4"/>
        <w:spacing w:line="19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Clínica Médica</w:t>
      </w:r>
    </w:p>
    <w:p w:rsidR="00432CB4" w:rsidRDefault="00432CB4" w:rsidP="000B4C43">
      <w:pPr>
        <w:pStyle w:val="Ttulo3"/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REUNIÃO CLÍNICA</w:t>
      </w:r>
    </w:p>
    <w:p w:rsidR="00432CB4" w:rsidRDefault="00ED393B" w:rsidP="000B4C43">
      <w:pPr>
        <w:spacing w:line="288" w:lineRule="auto"/>
        <w:jc w:val="both"/>
        <w:rPr>
          <w:rFonts w:ascii="Arial" w:hAnsi="Arial" w:cs="Arial"/>
          <w:b/>
          <w:bCs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36830</wp:posOffset>
                </wp:positionV>
                <wp:extent cx="5998845" cy="342900"/>
                <wp:effectExtent l="10160" t="17780" r="10795" b="1079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CB4" w:rsidRPr="008E7AAC" w:rsidRDefault="00432CB4" w:rsidP="000B4C43">
                            <w:pPr>
                              <w:ind w:left="708" w:firstLine="708"/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</w:rPr>
                            </w:pPr>
                            <w:r w:rsidRPr="008E7AAC">
                              <w:rPr>
                                <w:rFonts w:ascii="Benguiat Bk BT" w:hAnsi="Benguiat Bk BT" w:cs="Benguiat Bk BT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>ANO 2015</w:t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 xml:space="preserve">Número </w:t>
                            </w:r>
                            <w:r>
                              <w:rPr>
                                <w:rFonts w:ascii="Benguiat Bk BT" w:hAnsi="Benguiat Bk BT" w:cs="Benguiat Bk BT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>2</w:t>
                            </w:r>
                            <w:r w:rsidR="00FC682C">
                              <w:rPr>
                                <w:rFonts w:ascii="Benguiat Bk BT" w:hAnsi="Benguiat Bk BT" w:cs="Benguiat Bk BT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9.7pt;margin-top:2.9pt;width:472.3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" fillcolor="#eaeaea" strokeweight="1.5pt">
                <v:textbox>
                  <w:txbxContent>
                    <w:p w:rsidR="00432CB4" w:rsidRPr="008E7AAC" w:rsidRDefault="00432CB4" w:rsidP="000B4C43">
                      <w:pPr>
                        <w:ind w:left="708" w:firstLine="708"/>
                        <w:rPr>
                          <w:rFonts w:ascii="Benguiat Bk BT" w:hAnsi="Benguiat Bk BT" w:cs="Benguiat Bk BT"/>
                          <w:sz w:val="22"/>
                          <w:szCs w:val="22"/>
                        </w:rPr>
                      </w:pPr>
                      <w:r w:rsidRPr="008E7AAC">
                        <w:rPr>
                          <w:rFonts w:ascii="Benguiat Bk BT" w:hAnsi="Benguiat Bk BT" w:cs="Benguiat Bk BT"/>
                          <w:b/>
                          <w:bCs/>
                          <w:sz w:val="22"/>
                          <w:szCs w:val="22"/>
                          <w:lang w:val="pt-PT"/>
                        </w:rPr>
                        <w:t>ANO 2015</w:t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b/>
                          <w:bCs/>
                          <w:sz w:val="22"/>
                          <w:szCs w:val="22"/>
                          <w:lang w:val="pt-PT"/>
                        </w:rPr>
                        <w:t xml:space="preserve">Número </w:t>
                      </w:r>
                      <w:r>
                        <w:rPr>
                          <w:rFonts w:ascii="Benguiat Bk BT" w:hAnsi="Benguiat Bk BT" w:cs="Benguiat Bk BT"/>
                          <w:b/>
                          <w:bCs/>
                          <w:sz w:val="22"/>
                          <w:szCs w:val="22"/>
                          <w:lang w:val="pt-PT"/>
                        </w:rPr>
                        <w:t>2</w:t>
                      </w:r>
                      <w:r w:rsidR="00FC682C">
                        <w:rPr>
                          <w:rFonts w:ascii="Benguiat Bk BT" w:hAnsi="Benguiat Bk BT" w:cs="Benguiat Bk BT"/>
                          <w:b/>
                          <w:bCs/>
                          <w:sz w:val="22"/>
                          <w:szCs w:val="22"/>
                          <w:lang w:val="pt-PT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432CB4">
        <w:rPr>
          <w:rFonts w:ascii="Arial" w:hAnsi="Arial" w:cs="Arial"/>
          <w:b/>
          <w:bCs/>
          <w:lang w:val="pt-PT"/>
        </w:rPr>
        <w:tab/>
      </w:r>
    </w:p>
    <w:p w:rsidR="00432CB4" w:rsidRDefault="00432CB4" w:rsidP="000B4C43">
      <w:pPr>
        <w:spacing w:line="192" w:lineRule="auto"/>
        <w:ind w:left="-272" w:right="-624"/>
        <w:jc w:val="both"/>
        <w:rPr>
          <w:rFonts w:ascii="Arial" w:hAnsi="Arial" w:cs="Arial"/>
          <w:b/>
          <w:bCs/>
          <w:lang w:val="pt-PT"/>
        </w:rPr>
      </w:pPr>
    </w:p>
    <w:p w:rsidR="00432CB4" w:rsidRDefault="00432CB4" w:rsidP="000B4C43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432CB4" w:rsidRPr="00F72E2C" w:rsidRDefault="00432CB4" w:rsidP="000B4C43">
      <w:pPr>
        <w:tabs>
          <w:tab w:val="left" w:pos="2410"/>
          <w:tab w:val="left" w:pos="3828"/>
          <w:tab w:val="left" w:pos="3969"/>
        </w:tabs>
        <w:spacing w:line="360" w:lineRule="auto"/>
        <w:ind w:right="-400"/>
        <w:jc w:val="both"/>
        <w:rPr>
          <w:rFonts w:asciiTheme="minorHAnsi" w:hAnsiTheme="minorHAnsi" w:cs="Verdana"/>
          <w:sz w:val="22"/>
          <w:szCs w:val="22"/>
        </w:rPr>
      </w:pPr>
      <w:r w:rsidRP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 xml:space="preserve">Dia: </w:t>
      </w:r>
      <w:r w:rsidR="00FC682C">
        <w:rPr>
          <w:rFonts w:asciiTheme="minorHAnsi" w:hAnsiTheme="minorHAnsi" w:cs="Verdana"/>
          <w:sz w:val="22"/>
          <w:szCs w:val="22"/>
        </w:rPr>
        <w:t>11</w:t>
      </w:r>
      <w:r w:rsidRPr="00F72E2C">
        <w:rPr>
          <w:rFonts w:asciiTheme="minorHAnsi" w:hAnsiTheme="minorHAnsi" w:cs="Verdana"/>
          <w:sz w:val="22"/>
          <w:szCs w:val="22"/>
        </w:rPr>
        <w:t>.0</w:t>
      </w:r>
      <w:r w:rsidR="00F72E2C" w:rsidRPr="00F72E2C">
        <w:rPr>
          <w:rFonts w:asciiTheme="minorHAnsi" w:hAnsiTheme="minorHAnsi" w:cs="Verdana"/>
          <w:sz w:val="22"/>
          <w:szCs w:val="22"/>
        </w:rPr>
        <w:t>9</w:t>
      </w:r>
      <w:r w:rsidRPr="00F72E2C">
        <w:rPr>
          <w:rFonts w:asciiTheme="minorHAnsi" w:hAnsiTheme="minorHAnsi" w:cs="Verdana"/>
          <w:sz w:val="22"/>
          <w:szCs w:val="22"/>
        </w:rPr>
        <w:t>.2015</w:t>
      </w:r>
      <w:r w:rsidRP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ab/>
        <w:t>Local:</w:t>
      </w:r>
      <w:r w:rsidRP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ab/>
      </w:r>
      <w:r w:rsidRP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ab/>
      </w:r>
      <w:r w:rsidRPr="00F72E2C">
        <w:rPr>
          <w:rFonts w:asciiTheme="minorHAnsi" w:hAnsiTheme="minorHAnsi" w:cs="Verdana"/>
          <w:sz w:val="22"/>
          <w:szCs w:val="22"/>
        </w:rPr>
        <w:t>Anfiteatro do CEAPS</w:t>
      </w:r>
    </w:p>
    <w:p w:rsidR="00432CB4" w:rsidRPr="00F72E2C" w:rsidRDefault="00432CB4" w:rsidP="000B4C43">
      <w:pPr>
        <w:tabs>
          <w:tab w:val="left" w:pos="2410"/>
          <w:tab w:val="left" w:pos="3969"/>
        </w:tabs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 xml:space="preserve">Horário: </w:t>
      </w:r>
      <w:r w:rsidRPr="00F72E2C">
        <w:rPr>
          <w:rFonts w:asciiTheme="minorHAnsi" w:hAnsiTheme="minorHAnsi" w:cs="Verdana"/>
          <w:sz w:val="22"/>
          <w:szCs w:val="22"/>
        </w:rPr>
        <w:t>7H30</w:t>
      </w:r>
      <w:r w:rsidRPr="00F72E2C">
        <w:rPr>
          <w:rFonts w:asciiTheme="minorHAnsi" w:hAnsiTheme="minorHAnsi" w:cs="Verdana"/>
          <w:b/>
          <w:bCs/>
          <w:sz w:val="22"/>
          <w:szCs w:val="22"/>
        </w:rPr>
        <w:tab/>
      </w:r>
      <w:r w:rsidRP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>Modalidade:</w:t>
      </w:r>
      <w:r w:rsidRPr="00F72E2C">
        <w:rPr>
          <w:rFonts w:asciiTheme="minorHAnsi" w:hAnsiTheme="minorHAnsi" w:cs="Verdana"/>
          <w:b/>
          <w:bCs/>
          <w:sz w:val="22"/>
          <w:szCs w:val="22"/>
        </w:rPr>
        <w:tab/>
      </w:r>
      <w:r w:rsidRPr="00F72E2C">
        <w:rPr>
          <w:rFonts w:asciiTheme="minorHAnsi" w:hAnsiTheme="minorHAnsi" w:cs="Verdana"/>
          <w:sz w:val="22"/>
          <w:szCs w:val="22"/>
        </w:rPr>
        <w:t>Discussão de Caso Clínico</w:t>
      </w:r>
    </w:p>
    <w:p w:rsidR="00F72E2C" w:rsidRPr="00F72E2C" w:rsidRDefault="00432CB4" w:rsidP="00F72E2C">
      <w:pPr>
        <w:rPr>
          <w:rFonts w:asciiTheme="minorHAnsi" w:hAnsiTheme="minorHAnsi" w:cs="Arial"/>
          <w:sz w:val="22"/>
          <w:szCs w:val="22"/>
        </w:rPr>
      </w:pPr>
      <w:r w:rsidRP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ab/>
      </w:r>
      <w:r w:rsidR="00F72E2C" w:rsidRP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 xml:space="preserve">   </w:t>
      </w:r>
      <w:r w:rsid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 xml:space="preserve">                               </w:t>
      </w:r>
      <w:r w:rsidRP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>Relatores:</w:t>
      </w:r>
      <w:r w:rsidRP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ab/>
      </w:r>
      <w:r w:rsidR="00F72E2C" w:rsidRP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 xml:space="preserve">         </w:t>
      </w:r>
      <w:r w:rsidR="00FC682C" w:rsidRPr="00FC682C">
        <w:rPr>
          <w:rFonts w:asciiTheme="minorHAnsi" w:hAnsiTheme="minorHAnsi" w:cs="Verdana"/>
          <w:bCs/>
          <w:iCs/>
          <w:sz w:val="22"/>
          <w:szCs w:val="22"/>
        </w:rPr>
        <w:t>Prof.</w:t>
      </w:r>
      <w:r w:rsidR="00FC682C">
        <w:rPr>
          <w:rFonts w:asciiTheme="minorHAnsi" w:hAnsiTheme="minorHAnsi" w:cs="Verdana"/>
          <w:b/>
          <w:bCs/>
          <w:i/>
          <w:iCs/>
          <w:sz w:val="22"/>
          <w:szCs w:val="22"/>
        </w:rPr>
        <w:t xml:space="preserve"> </w:t>
      </w:r>
      <w:r w:rsidR="00F72E2C" w:rsidRPr="00F72E2C">
        <w:rPr>
          <w:rFonts w:asciiTheme="minorHAnsi" w:hAnsiTheme="minorHAnsi" w:cs="Arial"/>
          <w:sz w:val="22"/>
          <w:szCs w:val="22"/>
        </w:rPr>
        <w:t xml:space="preserve">Dr. </w:t>
      </w:r>
      <w:r w:rsidR="00FC682C">
        <w:rPr>
          <w:rFonts w:asciiTheme="minorHAnsi" w:hAnsiTheme="minorHAnsi" w:cs="Arial"/>
          <w:sz w:val="22"/>
          <w:szCs w:val="22"/>
        </w:rPr>
        <w:t>Valdair Francisco Muglia</w:t>
      </w:r>
    </w:p>
    <w:p w:rsidR="00F72E2C" w:rsidRPr="00F72E2C" w:rsidRDefault="00F72E2C" w:rsidP="00FC682C">
      <w:pPr>
        <w:ind w:left="2832"/>
        <w:rPr>
          <w:rFonts w:asciiTheme="minorHAnsi" w:hAnsiTheme="minorHAnsi" w:cs="Arial"/>
          <w:sz w:val="22"/>
          <w:szCs w:val="22"/>
          <w:lang w:val="nb-NO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</w:t>
      </w:r>
    </w:p>
    <w:p w:rsidR="00432CB4" w:rsidRPr="004E3C5A" w:rsidRDefault="00432CB4" w:rsidP="000966B7">
      <w:pPr>
        <w:tabs>
          <w:tab w:val="left" w:pos="2410"/>
          <w:tab w:val="left" w:pos="3969"/>
        </w:tabs>
        <w:ind w:left="3969" w:right="17" w:hanging="1843"/>
        <w:jc w:val="both"/>
        <w:rPr>
          <w:rFonts w:asciiTheme="majorHAnsi" w:hAnsiTheme="majorHAnsi" w:cs="Verdana"/>
          <w:sz w:val="22"/>
          <w:szCs w:val="22"/>
        </w:rPr>
      </w:pPr>
    </w:p>
    <w:p w:rsidR="00FC682C" w:rsidRPr="00FC682C" w:rsidRDefault="00ED393B" w:rsidP="00FC682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894070" cy="635"/>
                <wp:effectExtent l="9525" t="10795" r="11430" b="7620"/>
                <wp:wrapSquare wrapText="right"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46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">
                <w10:wrap type="square" side="right"/>
              </v:line>
            </w:pict>
          </mc:Fallback>
        </mc:AlternateContent>
      </w:r>
      <w:r w:rsidR="00FC682C" w:rsidRPr="00FC682C">
        <w:rPr>
          <w:rFonts w:asciiTheme="minorHAnsi" w:hAnsiTheme="minorHAnsi" w:cs="Arial"/>
          <w:sz w:val="22"/>
          <w:szCs w:val="22"/>
        </w:rPr>
        <w:t>Identificação:</w:t>
      </w:r>
    </w:p>
    <w:p w:rsidR="00FC682C" w:rsidRPr="00FC682C" w:rsidRDefault="00FC682C" w:rsidP="00FC682C">
      <w:pPr>
        <w:jc w:val="both"/>
        <w:rPr>
          <w:rFonts w:asciiTheme="minorHAnsi" w:hAnsiTheme="minorHAnsi" w:cs="Arial"/>
          <w:sz w:val="22"/>
          <w:szCs w:val="22"/>
        </w:rPr>
      </w:pPr>
      <w:r w:rsidRPr="00FC682C">
        <w:rPr>
          <w:rFonts w:asciiTheme="minorHAnsi" w:hAnsiTheme="minorHAnsi" w:cs="Arial"/>
          <w:sz w:val="22"/>
          <w:szCs w:val="22"/>
        </w:rPr>
        <w:t>S.S.A., 87 anos, masculino REG 0515044F</w:t>
      </w:r>
    </w:p>
    <w:p w:rsidR="00FC682C" w:rsidRDefault="00FC682C" w:rsidP="00FC682C">
      <w:pPr>
        <w:jc w:val="both"/>
        <w:rPr>
          <w:rFonts w:asciiTheme="minorHAnsi" w:hAnsiTheme="minorHAnsi" w:cs="Arial"/>
          <w:sz w:val="22"/>
          <w:szCs w:val="22"/>
        </w:rPr>
      </w:pPr>
    </w:p>
    <w:p w:rsidR="00FC682C" w:rsidRPr="00FC682C" w:rsidRDefault="00FC682C" w:rsidP="00FC682C">
      <w:pPr>
        <w:jc w:val="both"/>
        <w:rPr>
          <w:rFonts w:asciiTheme="minorHAnsi" w:hAnsiTheme="minorHAnsi" w:cs="Arial"/>
          <w:sz w:val="22"/>
          <w:szCs w:val="22"/>
        </w:rPr>
      </w:pPr>
      <w:r w:rsidRPr="00FC682C">
        <w:rPr>
          <w:rFonts w:asciiTheme="minorHAnsi" w:hAnsiTheme="minorHAnsi" w:cs="Arial"/>
          <w:sz w:val="22"/>
          <w:szCs w:val="22"/>
        </w:rPr>
        <w:t xml:space="preserve">Atendimento em 22/08/2015 na Unidade de Emergência </w:t>
      </w:r>
    </w:p>
    <w:p w:rsidR="00FC682C" w:rsidRDefault="00FC682C" w:rsidP="00FC682C">
      <w:pPr>
        <w:jc w:val="both"/>
        <w:rPr>
          <w:rFonts w:asciiTheme="minorHAnsi" w:hAnsiTheme="minorHAnsi" w:cs="Arial"/>
          <w:sz w:val="22"/>
          <w:szCs w:val="22"/>
        </w:rPr>
      </w:pPr>
    </w:p>
    <w:p w:rsidR="00FC682C" w:rsidRDefault="00FC682C" w:rsidP="00FC682C">
      <w:pPr>
        <w:jc w:val="both"/>
        <w:rPr>
          <w:rFonts w:asciiTheme="minorHAnsi" w:hAnsiTheme="minorHAnsi" w:cs="Arial"/>
          <w:sz w:val="22"/>
          <w:szCs w:val="22"/>
        </w:rPr>
      </w:pPr>
      <w:r w:rsidRPr="00FC682C">
        <w:rPr>
          <w:rFonts w:asciiTheme="minorHAnsi" w:hAnsiTheme="minorHAnsi" w:cs="Arial"/>
          <w:sz w:val="22"/>
          <w:szCs w:val="22"/>
        </w:rPr>
        <w:t xml:space="preserve">QD: Perda de consciência e hemiplegia direita há 8 horas </w:t>
      </w:r>
    </w:p>
    <w:p w:rsidR="00FC682C" w:rsidRDefault="00FC682C" w:rsidP="00FC682C">
      <w:pPr>
        <w:jc w:val="both"/>
        <w:rPr>
          <w:rFonts w:asciiTheme="minorHAnsi" w:hAnsiTheme="minorHAnsi" w:cs="Arial"/>
          <w:sz w:val="22"/>
          <w:szCs w:val="22"/>
        </w:rPr>
      </w:pPr>
    </w:p>
    <w:p w:rsidR="00FC682C" w:rsidRPr="00FC682C" w:rsidRDefault="00FC682C" w:rsidP="00FC682C">
      <w:pPr>
        <w:jc w:val="both"/>
        <w:rPr>
          <w:rFonts w:asciiTheme="minorHAnsi" w:hAnsiTheme="minorHAnsi" w:cs="Arial"/>
          <w:sz w:val="22"/>
          <w:szCs w:val="22"/>
        </w:rPr>
      </w:pPr>
      <w:r w:rsidRPr="00FC682C">
        <w:rPr>
          <w:rFonts w:asciiTheme="minorHAnsi" w:hAnsiTheme="minorHAnsi" w:cs="Arial"/>
          <w:sz w:val="22"/>
          <w:szCs w:val="22"/>
        </w:rPr>
        <w:t xml:space="preserve">HMA: Filhos relataram que paciente apresentou lipotimia, sialorréia há 8 horas. </w:t>
      </w:r>
    </w:p>
    <w:p w:rsidR="00FC682C" w:rsidRPr="00FC682C" w:rsidRDefault="00FC682C" w:rsidP="00FC682C">
      <w:pPr>
        <w:jc w:val="both"/>
        <w:rPr>
          <w:rFonts w:asciiTheme="minorHAnsi" w:hAnsiTheme="minorHAnsi" w:cs="Arial"/>
          <w:sz w:val="22"/>
          <w:szCs w:val="22"/>
        </w:rPr>
      </w:pPr>
      <w:r w:rsidRPr="00FC682C">
        <w:rPr>
          <w:rFonts w:asciiTheme="minorHAnsi" w:hAnsiTheme="minorHAnsi" w:cs="Arial"/>
          <w:sz w:val="22"/>
          <w:szCs w:val="22"/>
        </w:rPr>
        <w:t>Atendido em Serra Azul e encaminhado a UE por suspeita d</w:t>
      </w:r>
      <w:r>
        <w:rPr>
          <w:rFonts w:asciiTheme="minorHAnsi" w:hAnsiTheme="minorHAnsi" w:cs="Arial"/>
          <w:sz w:val="22"/>
          <w:szCs w:val="22"/>
        </w:rPr>
        <w:t xml:space="preserve">e AVC. Na entrada arresponsivo, </w:t>
      </w:r>
      <w:r w:rsidRPr="00FC682C">
        <w:rPr>
          <w:rFonts w:asciiTheme="minorHAnsi" w:hAnsiTheme="minorHAnsi" w:cs="Arial"/>
          <w:sz w:val="22"/>
          <w:szCs w:val="22"/>
        </w:rPr>
        <w:t xml:space="preserve">abertura espontânea de olhos e obedendo a comandos simples. </w:t>
      </w:r>
    </w:p>
    <w:p w:rsidR="00FC682C" w:rsidRDefault="00FC682C" w:rsidP="00FC682C">
      <w:pPr>
        <w:jc w:val="both"/>
        <w:rPr>
          <w:rFonts w:asciiTheme="minorHAnsi" w:hAnsiTheme="minorHAnsi" w:cs="Arial"/>
          <w:sz w:val="22"/>
          <w:szCs w:val="22"/>
        </w:rPr>
      </w:pPr>
    </w:p>
    <w:p w:rsidR="00FC682C" w:rsidRDefault="00FC682C" w:rsidP="00FC682C">
      <w:p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C682C">
        <w:rPr>
          <w:rFonts w:asciiTheme="minorHAnsi" w:hAnsiTheme="minorHAnsi" w:cs="Arial"/>
          <w:sz w:val="22"/>
          <w:szCs w:val="22"/>
          <w:lang w:val="en-US"/>
        </w:rPr>
        <w:t>Exame Físico</w:t>
      </w:r>
      <w:r>
        <w:rPr>
          <w:rFonts w:asciiTheme="minorHAnsi" w:hAnsiTheme="minorHAnsi" w:cs="Arial"/>
          <w:sz w:val="22"/>
          <w:szCs w:val="22"/>
          <w:lang w:val="en-US"/>
        </w:rPr>
        <w:t>:</w:t>
      </w:r>
    </w:p>
    <w:p w:rsidR="001F3C43" w:rsidRPr="00FC682C" w:rsidRDefault="00EA1152" w:rsidP="00FC682C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FC682C">
        <w:rPr>
          <w:rFonts w:asciiTheme="minorHAnsi" w:hAnsiTheme="minorHAnsi" w:cs="Arial"/>
          <w:sz w:val="22"/>
          <w:szCs w:val="22"/>
        </w:rPr>
        <w:t>EN: Paresia direita completa associada a alteração de sensibilidade.</w:t>
      </w:r>
    </w:p>
    <w:p w:rsidR="00FC682C" w:rsidRDefault="00EA1152" w:rsidP="00FC682C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FC682C">
        <w:rPr>
          <w:rFonts w:asciiTheme="minorHAnsi" w:hAnsiTheme="minorHAnsi" w:cs="Arial"/>
          <w:sz w:val="22"/>
          <w:szCs w:val="22"/>
          <w:lang w:val="en-US"/>
        </w:rPr>
        <w:t>Afasia e hemiparesia facial central</w:t>
      </w:r>
    </w:p>
    <w:p w:rsidR="00FC682C" w:rsidRPr="00FC682C" w:rsidRDefault="00FC682C" w:rsidP="00FC682C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FC682C">
        <w:rPr>
          <w:rFonts w:asciiTheme="minorHAnsi" w:hAnsiTheme="minorHAnsi" w:cs="Arial"/>
          <w:sz w:val="22"/>
          <w:szCs w:val="22"/>
          <w:lang w:val="en-US"/>
        </w:rPr>
        <w:t>Escala de Glasgow: 11 A</w:t>
      </w:r>
    </w:p>
    <w:p w:rsidR="00FC682C" w:rsidRDefault="00FC682C" w:rsidP="00FC682C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1F3C43" w:rsidRPr="00FC682C" w:rsidRDefault="00EA1152" w:rsidP="00FC682C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FC682C">
        <w:rPr>
          <w:rFonts w:asciiTheme="minorHAnsi" w:hAnsiTheme="minorHAnsi" w:cs="Arial"/>
          <w:sz w:val="22"/>
          <w:szCs w:val="22"/>
          <w:lang w:val="en-US"/>
        </w:rPr>
        <w:t>AP</w:t>
      </w:r>
    </w:p>
    <w:p w:rsidR="001F3C43" w:rsidRPr="00FC682C" w:rsidRDefault="00EA1152" w:rsidP="00FC682C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FC682C">
        <w:rPr>
          <w:rFonts w:asciiTheme="minorHAnsi" w:hAnsiTheme="minorHAnsi" w:cs="Arial"/>
          <w:sz w:val="22"/>
          <w:szCs w:val="22"/>
          <w:lang w:val="en-US"/>
        </w:rPr>
        <w:t>HAS</w:t>
      </w:r>
    </w:p>
    <w:p w:rsidR="001F3C43" w:rsidRPr="00FC682C" w:rsidRDefault="00EA1152" w:rsidP="00FC682C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FC682C">
        <w:rPr>
          <w:rFonts w:asciiTheme="minorHAnsi" w:hAnsiTheme="minorHAnsi" w:cs="Arial"/>
          <w:sz w:val="22"/>
          <w:szCs w:val="22"/>
          <w:lang w:val="en-US"/>
        </w:rPr>
        <w:t xml:space="preserve">Doença de Chagas </w:t>
      </w:r>
    </w:p>
    <w:p w:rsidR="001F3C43" w:rsidRPr="00FC682C" w:rsidRDefault="00EA1152" w:rsidP="00FC682C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FC682C">
        <w:rPr>
          <w:rFonts w:asciiTheme="minorHAnsi" w:hAnsiTheme="minorHAnsi" w:cs="Arial"/>
          <w:sz w:val="22"/>
          <w:szCs w:val="22"/>
        </w:rPr>
        <w:t>Fibrilação arterial (uso de marcapasso)</w:t>
      </w:r>
    </w:p>
    <w:p w:rsidR="001F3C43" w:rsidRPr="00FC682C" w:rsidRDefault="00EA1152" w:rsidP="00FC682C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FC682C">
        <w:rPr>
          <w:rFonts w:asciiTheme="minorHAnsi" w:hAnsiTheme="minorHAnsi" w:cs="Arial"/>
          <w:sz w:val="22"/>
          <w:szCs w:val="22"/>
          <w:lang w:val="en-US"/>
        </w:rPr>
        <w:t xml:space="preserve">Doença renal crônica – III-B </w:t>
      </w:r>
    </w:p>
    <w:p w:rsidR="001F3C43" w:rsidRPr="00FC682C" w:rsidRDefault="00EA1152" w:rsidP="00FC682C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FC682C">
        <w:rPr>
          <w:rFonts w:asciiTheme="minorHAnsi" w:hAnsiTheme="minorHAnsi" w:cs="Arial"/>
          <w:sz w:val="22"/>
          <w:szCs w:val="22"/>
          <w:lang w:val="en-US"/>
        </w:rPr>
        <w:t xml:space="preserve">Hipótese clínica: AVCi </w:t>
      </w:r>
    </w:p>
    <w:p w:rsidR="001F3C43" w:rsidRPr="00FC682C" w:rsidRDefault="00EA1152" w:rsidP="00FC682C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FC682C">
        <w:rPr>
          <w:rFonts w:asciiTheme="minorHAnsi" w:hAnsiTheme="minorHAnsi" w:cs="Arial"/>
          <w:sz w:val="22"/>
          <w:szCs w:val="22"/>
        </w:rPr>
        <w:t xml:space="preserve">Conduta: TC crânio/angio-TC cranio e carótidas </w:t>
      </w:r>
    </w:p>
    <w:p w:rsidR="001F3C43" w:rsidRPr="00FC682C" w:rsidRDefault="00EA1152" w:rsidP="00FC682C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FC682C">
        <w:rPr>
          <w:rFonts w:asciiTheme="minorHAnsi" w:hAnsiTheme="minorHAnsi" w:cs="Arial"/>
          <w:sz w:val="22"/>
          <w:szCs w:val="22"/>
          <w:lang w:val="en-US"/>
        </w:rPr>
        <w:t>Conduta: trombectomia mecânica.</w:t>
      </w:r>
    </w:p>
    <w:p w:rsidR="001F3C43" w:rsidRPr="00FC682C" w:rsidRDefault="00EA1152" w:rsidP="00FC682C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FC682C">
        <w:rPr>
          <w:rFonts w:asciiTheme="minorHAnsi" w:hAnsiTheme="minorHAnsi" w:cs="Arial"/>
          <w:sz w:val="22"/>
          <w:szCs w:val="22"/>
        </w:rPr>
        <w:t xml:space="preserve">Angioplastia percutânea realizada no mesmo dia </w:t>
      </w:r>
    </w:p>
    <w:p w:rsidR="00FC682C" w:rsidRDefault="00FC682C" w:rsidP="00FC682C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FC682C" w:rsidRDefault="00FC682C" w:rsidP="00FC682C">
      <w:p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C682C">
        <w:rPr>
          <w:rFonts w:asciiTheme="minorHAnsi" w:hAnsiTheme="minorHAnsi" w:cs="Arial"/>
          <w:sz w:val="22"/>
          <w:szCs w:val="22"/>
          <w:lang w:val="en-US"/>
        </w:rPr>
        <w:t>Creatinina sérica</w:t>
      </w:r>
      <w:r>
        <w:rPr>
          <w:rFonts w:asciiTheme="minorHAnsi" w:hAnsiTheme="minorHAnsi" w:cs="Arial"/>
          <w:sz w:val="22"/>
          <w:szCs w:val="22"/>
          <w:lang w:val="en-US"/>
        </w:rPr>
        <w:t>:</w:t>
      </w:r>
    </w:p>
    <w:tbl>
      <w:tblPr>
        <w:tblW w:w="26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595"/>
      </w:tblGrid>
      <w:tr w:rsidR="00FC682C" w:rsidRPr="00FC682C" w:rsidTr="00FC682C">
        <w:trPr>
          <w:trHeight w:val="292"/>
        </w:trPr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3C43" w:rsidRPr="00FC682C" w:rsidRDefault="00FC682C" w:rsidP="00FC682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682C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DIA </w:t>
            </w:r>
          </w:p>
        </w:tc>
        <w:tc>
          <w:tcPr>
            <w:tcW w:w="14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3C43" w:rsidRPr="00FC682C" w:rsidRDefault="00FC682C" w:rsidP="00FC682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682C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VALOR(mg/dl) </w:t>
            </w:r>
          </w:p>
        </w:tc>
      </w:tr>
      <w:tr w:rsidR="00FC682C" w:rsidRPr="00FC682C" w:rsidTr="00FC682C">
        <w:trPr>
          <w:trHeight w:val="292"/>
        </w:trPr>
        <w:tc>
          <w:tcPr>
            <w:tcW w:w="12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3C43" w:rsidRPr="00FC682C" w:rsidRDefault="00FC682C" w:rsidP="00FC682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682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17/06/15 </w:t>
            </w:r>
          </w:p>
        </w:tc>
        <w:tc>
          <w:tcPr>
            <w:tcW w:w="14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3C43" w:rsidRPr="00FC682C" w:rsidRDefault="00FC682C" w:rsidP="00FC682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682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1,94 </w:t>
            </w:r>
          </w:p>
        </w:tc>
      </w:tr>
      <w:tr w:rsidR="00FC682C" w:rsidRPr="00FC682C" w:rsidTr="00FC682C">
        <w:trPr>
          <w:trHeight w:val="292"/>
        </w:trPr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3C43" w:rsidRPr="00FC682C" w:rsidRDefault="00FC682C" w:rsidP="00FC682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682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23/08/15 </w:t>
            </w:r>
          </w:p>
        </w:tc>
        <w:tc>
          <w:tcPr>
            <w:tcW w:w="1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3C43" w:rsidRPr="00FC682C" w:rsidRDefault="00FC682C" w:rsidP="00FC682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682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1,87 </w:t>
            </w:r>
          </w:p>
        </w:tc>
      </w:tr>
      <w:tr w:rsidR="00FC682C" w:rsidRPr="00FC682C" w:rsidTr="00FC682C">
        <w:trPr>
          <w:trHeight w:val="292"/>
        </w:trPr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3C43" w:rsidRPr="00FC682C" w:rsidRDefault="00FC682C" w:rsidP="00FC682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682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25/08/15 </w:t>
            </w:r>
          </w:p>
        </w:tc>
        <w:tc>
          <w:tcPr>
            <w:tcW w:w="1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3C43" w:rsidRPr="00FC682C" w:rsidRDefault="00FC682C" w:rsidP="00FC682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682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1,78 </w:t>
            </w:r>
          </w:p>
        </w:tc>
      </w:tr>
      <w:tr w:rsidR="00FC682C" w:rsidRPr="00FC682C" w:rsidTr="00FC682C">
        <w:trPr>
          <w:trHeight w:val="292"/>
        </w:trPr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3C43" w:rsidRPr="00FC682C" w:rsidRDefault="00FC682C" w:rsidP="00FC682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682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02/09/15 </w:t>
            </w:r>
          </w:p>
        </w:tc>
        <w:tc>
          <w:tcPr>
            <w:tcW w:w="1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3C43" w:rsidRPr="00FC682C" w:rsidRDefault="00FC682C" w:rsidP="00FC682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682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2,15 </w:t>
            </w:r>
          </w:p>
        </w:tc>
      </w:tr>
    </w:tbl>
    <w:p w:rsidR="00832568" w:rsidRPr="00832568" w:rsidRDefault="00832568" w:rsidP="00FC682C">
      <w:pPr>
        <w:jc w:val="both"/>
        <w:rPr>
          <w:rFonts w:asciiTheme="minorHAnsi" w:hAnsiTheme="minorHAnsi" w:cs="Arial"/>
          <w:sz w:val="22"/>
          <w:szCs w:val="22"/>
        </w:rPr>
      </w:pPr>
    </w:p>
    <w:sectPr w:rsidR="00832568" w:rsidRPr="00832568" w:rsidSect="00BD2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EB72B12"/>
    <w:multiLevelType w:val="hybridMultilevel"/>
    <w:tmpl w:val="F850BD4A"/>
    <w:lvl w:ilvl="0" w:tplc="3F305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E6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00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A5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E0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63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AE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A8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CE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026946"/>
    <w:multiLevelType w:val="hybridMultilevel"/>
    <w:tmpl w:val="D1B461F8"/>
    <w:lvl w:ilvl="0" w:tplc="D2CEDC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1356364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EA487F6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F67ED45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9F70FEA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D928E5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14CCDD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144ADDE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2B8E38B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481A40BC"/>
    <w:multiLevelType w:val="hybridMultilevel"/>
    <w:tmpl w:val="522A6B84"/>
    <w:lvl w:ilvl="0" w:tplc="FF1A33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BD43B0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5B478C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780836F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24B8E9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933E5A3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1DA3E1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B9499B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4669DA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515A40E5"/>
    <w:multiLevelType w:val="hybridMultilevel"/>
    <w:tmpl w:val="BD248ECA"/>
    <w:lvl w:ilvl="0" w:tplc="77F465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676ACF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080E66C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FA6999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E7400C5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F4604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7BAD71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C0E24FD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1B3ADD2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5">
    <w:nsid w:val="672A7427"/>
    <w:multiLevelType w:val="hybridMultilevel"/>
    <w:tmpl w:val="95904E5A"/>
    <w:lvl w:ilvl="0" w:tplc="68A28E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09AE3EA">
      <w:start w:val="1"/>
      <w:numFmt w:val="bullet"/>
      <w:lvlText w:val=""/>
      <w:lvlJc w:val="left"/>
      <w:pPr>
        <w:tabs>
          <w:tab w:val="num" w:pos="1211"/>
        </w:tabs>
        <w:ind w:left="1211" w:hanging="360"/>
      </w:pPr>
      <w:rPr>
        <w:rFonts w:ascii="Wingdings 2" w:hAnsi="Wingdings 2" w:cs="Wingdings 2" w:hint="default"/>
      </w:rPr>
    </w:lvl>
    <w:lvl w:ilvl="2" w:tplc="2514DB1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6542ED2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B9C6818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9DC47D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7928E3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0D606D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8BC81D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>
    <w:nsid w:val="714D6102"/>
    <w:multiLevelType w:val="hybridMultilevel"/>
    <w:tmpl w:val="B9FA635A"/>
    <w:lvl w:ilvl="0" w:tplc="DA047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0F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C6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C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61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83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29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E9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48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40C35BC"/>
    <w:multiLevelType w:val="hybridMultilevel"/>
    <w:tmpl w:val="54603E12"/>
    <w:lvl w:ilvl="0" w:tplc="9A703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83900">
      <w:start w:val="5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CE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CA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45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0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E5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2F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7E7499"/>
    <w:multiLevelType w:val="hybridMultilevel"/>
    <w:tmpl w:val="DAE8B576"/>
    <w:lvl w:ilvl="0" w:tplc="0E8C6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E4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09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C0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4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CC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6F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A8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ED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43"/>
    <w:rsid w:val="00084469"/>
    <w:rsid w:val="000966B7"/>
    <w:rsid w:val="000B26FF"/>
    <w:rsid w:val="000B4C43"/>
    <w:rsid w:val="00115939"/>
    <w:rsid w:val="001E7E57"/>
    <w:rsid w:val="001F3C43"/>
    <w:rsid w:val="00260180"/>
    <w:rsid w:val="0027690B"/>
    <w:rsid w:val="00432CB4"/>
    <w:rsid w:val="004E3C5A"/>
    <w:rsid w:val="00624A7B"/>
    <w:rsid w:val="00645A0E"/>
    <w:rsid w:val="006858CB"/>
    <w:rsid w:val="006B53DD"/>
    <w:rsid w:val="00832568"/>
    <w:rsid w:val="00835FC9"/>
    <w:rsid w:val="00846403"/>
    <w:rsid w:val="0085257E"/>
    <w:rsid w:val="008E7AAC"/>
    <w:rsid w:val="009D33EF"/>
    <w:rsid w:val="009F1AF4"/>
    <w:rsid w:val="00A960C4"/>
    <w:rsid w:val="00B42A2C"/>
    <w:rsid w:val="00BD203C"/>
    <w:rsid w:val="00BD4122"/>
    <w:rsid w:val="00C37548"/>
    <w:rsid w:val="00C85823"/>
    <w:rsid w:val="00CF25A7"/>
    <w:rsid w:val="00E11AE0"/>
    <w:rsid w:val="00E3269F"/>
    <w:rsid w:val="00EA1152"/>
    <w:rsid w:val="00EA1DD6"/>
    <w:rsid w:val="00ED3875"/>
    <w:rsid w:val="00ED393B"/>
    <w:rsid w:val="00EF3750"/>
    <w:rsid w:val="00F72E2C"/>
    <w:rsid w:val="00F80C00"/>
    <w:rsid w:val="00FC682C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43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0B4C43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0B4C43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B4C43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0B4C43"/>
    <w:rPr>
      <w:rFonts w:ascii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rsid w:val="000B4C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ieldvalue">
    <w:name w:val="fieldvalue"/>
    <w:basedOn w:val="Fontepargpadro"/>
    <w:uiPriority w:val="99"/>
    <w:rsid w:val="00E3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43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0B4C43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0B4C43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B4C43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0B4C43"/>
    <w:rPr>
      <w:rFonts w:ascii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rsid w:val="000B4C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ieldvalue">
    <w:name w:val="fieldvalue"/>
    <w:basedOn w:val="Fontepargpadro"/>
    <w:uiPriority w:val="99"/>
    <w:rsid w:val="00E3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6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2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2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2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7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2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8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9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8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0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5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FMRP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Emerson Quirino</cp:lastModifiedBy>
  <cp:revision>2</cp:revision>
  <cp:lastPrinted>2015-08-18T09:59:00Z</cp:lastPrinted>
  <dcterms:created xsi:type="dcterms:W3CDTF">2015-09-21T13:02:00Z</dcterms:created>
  <dcterms:modified xsi:type="dcterms:W3CDTF">2015-09-21T13:02:00Z</dcterms:modified>
</cp:coreProperties>
</file>