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D" w:rsidRPr="0014219E" w:rsidRDefault="00EF053D" w:rsidP="00EF053D">
      <w:pPr>
        <w:spacing w:after="0" w:line="240" w:lineRule="auto"/>
        <w:jc w:val="center"/>
        <w:rPr>
          <w:b/>
        </w:rPr>
      </w:pPr>
      <w:r w:rsidRPr="0014219E">
        <w:rPr>
          <w:b/>
        </w:rPr>
        <w:t>SOLICI</w:t>
      </w:r>
      <w:r>
        <w:rPr>
          <w:b/>
        </w:rPr>
        <w:t>TAÇÃO DE VERBA PROAP/PNPD 2015 -</w:t>
      </w:r>
      <w:r w:rsidRPr="0014219E">
        <w:rPr>
          <w:b/>
        </w:rPr>
        <w:t xml:space="preserve"> CONVÊNIO 817757</w:t>
      </w:r>
      <w:r>
        <w:rPr>
          <w:b/>
        </w:rPr>
        <w:t>/</w:t>
      </w:r>
      <w:r w:rsidRPr="0014219E">
        <w:rPr>
          <w:b/>
        </w:rPr>
        <w:t>38860</w:t>
      </w:r>
      <w:r>
        <w:rPr>
          <w:b/>
        </w:rPr>
        <w:t xml:space="preserve"> - EP</w:t>
      </w:r>
    </w:p>
    <w:p w:rsidR="00EF053D" w:rsidRDefault="00EF053D" w:rsidP="00434F4D">
      <w:pPr>
        <w:spacing w:after="0" w:line="240" w:lineRule="auto"/>
        <w:ind w:left="0" w:firstLine="0"/>
      </w:pPr>
    </w:p>
    <w:tbl>
      <w:tblPr>
        <w:tblStyle w:val="Tabelacomgrade"/>
        <w:tblW w:w="5000" w:type="pct"/>
        <w:tblLook w:val="04A0"/>
      </w:tblPr>
      <w:tblGrid>
        <w:gridCol w:w="1944"/>
        <w:gridCol w:w="1948"/>
        <w:gridCol w:w="2311"/>
        <w:gridCol w:w="2517"/>
      </w:tblGrid>
      <w:tr w:rsidR="00EF053D" w:rsidRPr="005459F4" w:rsidTr="00EF053D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53D" w:rsidRPr="005459F4" w:rsidRDefault="00EF053D" w:rsidP="00EF053D">
            <w:pPr>
              <w:jc w:val="center"/>
              <w:rPr>
                <w:b/>
              </w:rPr>
            </w:pPr>
            <w:r w:rsidRPr="005459F4">
              <w:rPr>
                <w:b/>
              </w:rPr>
              <w:t xml:space="preserve">Tipo de </w:t>
            </w:r>
            <w:r>
              <w:rPr>
                <w:b/>
              </w:rPr>
              <w:t>Solicitação</w:t>
            </w:r>
          </w:p>
        </w:tc>
      </w:tr>
      <w:tr w:rsidR="00EF053D" w:rsidRPr="005459F4" w:rsidTr="00EF053D">
        <w:tc>
          <w:tcPr>
            <w:tcW w:w="1115" w:type="pct"/>
            <w:tcBorders>
              <w:right w:val="nil"/>
            </w:tcBorders>
            <w:vAlign w:val="center"/>
          </w:tcPr>
          <w:p w:rsidR="00EF053D" w:rsidRPr="00140681" w:rsidRDefault="00EF053D" w:rsidP="00EF05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Compras e Serviços Pessoa Jurídica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EF053D" w:rsidRPr="003D639A" w:rsidRDefault="00EF053D" w:rsidP="00EF053D">
            <w:pPr>
              <w:rPr>
                <w:sz w:val="14"/>
                <w:szCs w:val="14"/>
              </w:rPr>
            </w:pPr>
            <w:r w:rsidRPr="003D639A">
              <w:rPr>
                <w:sz w:val="14"/>
                <w:szCs w:val="14"/>
              </w:rPr>
              <w:t>( ) Auxílio aluno(a) mestrando(a)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EF053D" w:rsidRPr="007C38E4" w:rsidRDefault="00EF053D" w:rsidP="00EF053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) Diárias prof.</w:t>
            </w:r>
            <w:r w:rsidRPr="007C38E4">
              <w:rPr>
                <w:sz w:val="14"/>
                <w:szCs w:val="14"/>
              </w:rPr>
              <w:t>(a) USP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EF053D" w:rsidRPr="00140681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140681">
              <w:rPr>
                <w:sz w:val="14"/>
                <w:szCs w:val="14"/>
              </w:rPr>
              <w:t xml:space="preserve">( </w:t>
            </w:r>
            <w:proofErr w:type="gramEnd"/>
            <w:r w:rsidRPr="00140681">
              <w:rPr>
                <w:sz w:val="14"/>
                <w:szCs w:val="14"/>
              </w:rPr>
              <w:t>) Ajuda de custo prof</w:t>
            </w:r>
            <w:r>
              <w:rPr>
                <w:sz w:val="14"/>
                <w:szCs w:val="14"/>
              </w:rPr>
              <w:t>.</w:t>
            </w:r>
            <w:r w:rsidRPr="00140681">
              <w:rPr>
                <w:sz w:val="14"/>
                <w:szCs w:val="14"/>
              </w:rPr>
              <w:t>(a) visitante nacional</w:t>
            </w:r>
          </w:p>
        </w:tc>
      </w:tr>
      <w:tr w:rsidR="00EF053D" w:rsidRPr="005459F4" w:rsidTr="00EF053D">
        <w:tc>
          <w:tcPr>
            <w:tcW w:w="1115" w:type="pct"/>
            <w:tcBorders>
              <w:right w:val="nil"/>
            </w:tcBorders>
            <w:vAlign w:val="center"/>
          </w:tcPr>
          <w:p w:rsidR="00EF053D" w:rsidRPr="00140681" w:rsidRDefault="00EF053D" w:rsidP="00EF05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Compras e Serviços Pessoa Física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EF053D" w:rsidRPr="003D639A" w:rsidRDefault="00EF053D" w:rsidP="00EF053D">
            <w:pPr>
              <w:rPr>
                <w:sz w:val="14"/>
                <w:szCs w:val="14"/>
              </w:rPr>
            </w:pPr>
            <w:r w:rsidRPr="003D639A">
              <w:rPr>
                <w:sz w:val="14"/>
                <w:szCs w:val="14"/>
              </w:rPr>
              <w:t>( ) Auxílio aluno(a) doutorando(a)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EF053D" w:rsidRPr="007C38E4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7C38E4">
              <w:rPr>
                <w:sz w:val="14"/>
                <w:szCs w:val="14"/>
              </w:rPr>
              <w:t xml:space="preserve">( </w:t>
            </w:r>
            <w:proofErr w:type="gramEnd"/>
            <w:r w:rsidRPr="007C38E4">
              <w:rPr>
                <w:sz w:val="14"/>
                <w:szCs w:val="14"/>
              </w:rPr>
              <w:t>) Diárias prof</w:t>
            </w:r>
            <w:r>
              <w:rPr>
                <w:sz w:val="14"/>
                <w:szCs w:val="14"/>
              </w:rPr>
              <w:t>.</w:t>
            </w:r>
            <w:r w:rsidRPr="007C38E4">
              <w:rPr>
                <w:sz w:val="14"/>
                <w:szCs w:val="14"/>
              </w:rPr>
              <w:t>(a) USP Coordenador(a)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EF053D" w:rsidRPr="00140681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140681">
              <w:rPr>
                <w:sz w:val="14"/>
                <w:szCs w:val="14"/>
              </w:rPr>
              <w:t xml:space="preserve">( </w:t>
            </w:r>
            <w:proofErr w:type="gramEnd"/>
            <w:r w:rsidRPr="00140681">
              <w:rPr>
                <w:sz w:val="14"/>
                <w:szCs w:val="14"/>
              </w:rPr>
              <w:t>) Ajuda de custo prof</w:t>
            </w:r>
            <w:r>
              <w:rPr>
                <w:sz w:val="14"/>
                <w:szCs w:val="14"/>
              </w:rPr>
              <w:t>.</w:t>
            </w:r>
            <w:r w:rsidRPr="00140681">
              <w:rPr>
                <w:sz w:val="14"/>
                <w:szCs w:val="14"/>
              </w:rPr>
              <w:t>(a) visitante internacional</w:t>
            </w:r>
          </w:p>
        </w:tc>
      </w:tr>
      <w:tr w:rsidR="00EF053D" w:rsidRPr="005459F4" w:rsidTr="00EF053D">
        <w:tc>
          <w:tcPr>
            <w:tcW w:w="1115" w:type="pct"/>
            <w:tcBorders>
              <w:right w:val="nil"/>
            </w:tcBorders>
            <w:vAlign w:val="center"/>
          </w:tcPr>
          <w:p w:rsidR="00EF053D" w:rsidRPr="003D639A" w:rsidRDefault="00EF053D" w:rsidP="00EF053D">
            <w:pPr>
              <w:rPr>
                <w:sz w:val="14"/>
                <w:szCs w:val="14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:rsidR="00EF053D" w:rsidRPr="003D639A" w:rsidRDefault="00EF053D" w:rsidP="00EF053D">
            <w:pPr>
              <w:rPr>
                <w:sz w:val="14"/>
                <w:szCs w:val="14"/>
              </w:rPr>
            </w:pPr>
            <w:r w:rsidRPr="003D639A">
              <w:rPr>
                <w:sz w:val="14"/>
                <w:szCs w:val="14"/>
              </w:rPr>
              <w:t>( ) Auxílio aluno(a) pós-doutorando(a)</w:t>
            </w:r>
          </w:p>
        </w:tc>
        <w:tc>
          <w:tcPr>
            <w:tcW w:w="1325" w:type="pct"/>
            <w:tcBorders>
              <w:left w:val="nil"/>
              <w:right w:val="nil"/>
            </w:tcBorders>
            <w:vAlign w:val="center"/>
          </w:tcPr>
          <w:p w:rsidR="00EF053D" w:rsidRPr="007C38E4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7C38E4">
              <w:rPr>
                <w:sz w:val="14"/>
                <w:szCs w:val="14"/>
              </w:rPr>
              <w:t xml:space="preserve">( </w:t>
            </w:r>
            <w:proofErr w:type="gramEnd"/>
            <w:r w:rsidRPr="007C38E4">
              <w:rPr>
                <w:sz w:val="14"/>
                <w:szCs w:val="14"/>
              </w:rPr>
              <w:t>) Auxílio prof</w:t>
            </w:r>
            <w:r>
              <w:rPr>
                <w:sz w:val="14"/>
                <w:szCs w:val="14"/>
              </w:rPr>
              <w:t>.</w:t>
            </w:r>
            <w:r w:rsidRPr="007C38E4">
              <w:rPr>
                <w:sz w:val="14"/>
                <w:szCs w:val="14"/>
              </w:rPr>
              <w:t>(a) USP Sênior (aposentado(a))</w:t>
            </w:r>
          </w:p>
        </w:tc>
        <w:tc>
          <w:tcPr>
            <w:tcW w:w="1443" w:type="pct"/>
            <w:tcBorders>
              <w:left w:val="nil"/>
            </w:tcBorders>
            <w:vAlign w:val="center"/>
          </w:tcPr>
          <w:p w:rsidR="00EF053D" w:rsidRPr="00140681" w:rsidRDefault="00EF053D" w:rsidP="00EF053D">
            <w:pPr>
              <w:rPr>
                <w:sz w:val="14"/>
                <w:szCs w:val="14"/>
              </w:rPr>
            </w:pPr>
          </w:p>
        </w:tc>
      </w:tr>
    </w:tbl>
    <w:p w:rsidR="00EF053D" w:rsidRDefault="00EF053D" w:rsidP="00434F4D">
      <w:pPr>
        <w:spacing w:after="0" w:line="240" w:lineRule="auto"/>
        <w:ind w:left="0" w:firstLine="0"/>
      </w:pPr>
    </w:p>
    <w:tbl>
      <w:tblPr>
        <w:tblStyle w:val="Tabelacomgrade"/>
        <w:tblW w:w="0" w:type="auto"/>
        <w:tblLook w:val="04A0"/>
      </w:tblPr>
      <w:tblGrid>
        <w:gridCol w:w="2911"/>
        <w:gridCol w:w="2915"/>
        <w:gridCol w:w="2894"/>
      </w:tblGrid>
      <w:tr w:rsidR="00EF053D" w:rsidRPr="005514B8" w:rsidTr="00EF053D">
        <w:tc>
          <w:tcPr>
            <w:tcW w:w="108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53D" w:rsidRPr="00202912" w:rsidRDefault="00EF053D" w:rsidP="00EF053D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EF053D" w:rsidRPr="005514B8" w:rsidTr="00EF053D">
        <w:tc>
          <w:tcPr>
            <w:tcW w:w="3607" w:type="dxa"/>
            <w:tcBorders>
              <w:right w:val="nil"/>
            </w:tcBorders>
          </w:tcPr>
          <w:p w:rsidR="00EF053D" w:rsidRPr="005514B8" w:rsidRDefault="00EF053D" w:rsidP="00EF05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Engenharia Naval e Oceânica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EF053D" w:rsidRPr="005514B8" w:rsidRDefault="00EF053D" w:rsidP="00EF05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Engenharia de Transportes</w:t>
            </w:r>
          </w:p>
        </w:tc>
        <w:tc>
          <w:tcPr>
            <w:tcW w:w="3598" w:type="dxa"/>
            <w:tcBorders>
              <w:left w:val="nil"/>
            </w:tcBorders>
          </w:tcPr>
          <w:p w:rsidR="00EF053D" w:rsidRPr="005514B8" w:rsidRDefault="00EF053D" w:rsidP="00EF05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Engenharia Mineral</w:t>
            </w:r>
          </w:p>
        </w:tc>
      </w:tr>
      <w:tr w:rsidR="00EF053D" w:rsidRPr="005514B8" w:rsidTr="00EF053D">
        <w:tc>
          <w:tcPr>
            <w:tcW w:w="3607" w:type="dxa"/>
            <w:tcBorders>
              <w:right w:val="nil"/>
            </w:tcBorders>
          </w:tcPr>
          <w:p w:rsidR="00EF053D" w:rsidRDefault="00EF053D" w:rsidP="00EF05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Engenharia (Engenharia de Produção)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EF053D" w:rsidRPr="005514B8" w:rsidRDefault="00EF053D" w:rsidP="00EF05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Engenharia Civil</w:t>
            </w:r>
          </w:p>
        </w:tc>
        <w:tc>
          <w:tcPr>
            <w:tcW w:w="3598" w:type="dxa"/>
            <w:tcBorders>
              <w:left w:val="nil"/>
            </w:tcBorders>
          </w:tcPr>
          <w:p w:rsidR="00EF053D" w:rsidRPr="005514B8" w:rsidRDefault="00EF053D" w:rsidP="00EF05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) Engenharia de Sistemas Logísticos</w:t>
            </w:r>
          </w:p>
        </w:tc>
      </w:tr>
    </w:tbl>
    <w:p w:rsidR="00EF053D" w:rsidRDefault="00EF053D" w:rsidP="00434F4D">
      <w:pPr>
        <w:spacing w:after="0" w:line="240" w:lineRule="auto"/>
        <w:ind w:left="0" w:firstLine="0"/>
      </w:pPr>
    </w:p>
    <w:tbl>
      <w:tblPr>
        <w:tblStyle w:val="Tabelacomgrade"/>
        <w:tblW w:w="5000" w:type="pct"/>
        <w:tblLook w:val="04A0"/>
      </w:tblPr>
      <w:tblGrid>
        <w:gridCol w:w="1599"/>
        <w:gridCol w:w="1306"/>
        <w:gridCol w:w="1458"/>
        <w:gridCol w:w="1458"/>
        <w:gridCol w:w="1458"/>
        <w:gridCol w:w="1441"/>
      </w:tblGrid>
      <w:tr w:rsidR="00EF053D" w:rsidTr="00EF053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53D" w:rsidRDefault="00EF053D" w:rsidP="00EF053D">
            <w:pPr>
              <w:jc w:val="center"/>
            </w:pPr>
            <w:r>
              <w:rPr>
                <w:b/>
              </w:rPr>
              <w:t xml:space="preserve">Informações do Credor -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a), Professor(a), ou Fornecedor</w:t>
            </w:r>
          </w:p>
        </w:tc>
      </w:tr>
      <w:tr w:rsidR="00EF053D" w:rsidTr="00EF053D">
        <w:tc>
          <w:tcPr>
            <w:tcW w:w="917" w:type="pct"/>
            <w:tcBorders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>Nome/Razão Social: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left w:val="nil"/>
              <w:bottom w:val="single" w:sz="4" w:space="0" w:color="auto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917" w:type="pct"/>
            <w:tcBorders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Passaporte:</w:t>
            </w: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Inscrição </w:t>
            </w:r>
            <w:proofErr w:type="gramStart"/>
            <w:r>
              <w:rPr>
                <w:sz w:val="18"/>
                <w:szCs w:val="18"/>
              </w:rPr>
              <w:t>Genérica:</w:t>
            </w:r>
            <w:proofErr w:type="gramEnd"/>
            <w:r w:rsidRPr="00385C8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6" w:type="pct"/>
            <w:tcBorders>
              <w:left w:val="nil"/>
              <w:bottom w:val="single" w:sz="4" w:space="0" w:color="auto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917" w:type="pct"/>
            <w:tcBorders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USP:</w:t>
            </w:r>
          </w:p>
        </w:tc>
        <w:tc>
          <w:tcPr>
            <w:tcW w:w="749" w:type="pct"/>
            <w:tcBorders>
              <w:left w:val="nil"/>
              <w:right w:val="nil"/>
            </w:tcBorders>
            <w:vAlign w:val="center"/>
          </w:tcPr>
          <w:p w:rsidR="00EF053D" w:rsidRPr="00977C05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77C05" w:rsidRDefault="00EF053D" w:rsidP="00EF053D">
            <w:pPr>
              <w:rPr>
                <w:sz w:val="18"/>
                <w:szCs w:val="18"/>
              </w:rPr>
            </w:pPr>
            <w:r w:rsidRPr="00977C05">
              <w:rPr>
                <w:sz w:val="18"/>
                <w:szCs w:val="18"/>
              </w:rPr>
              <w:t>RG:</w:t>
            </w: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77C05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Expedição:</w:t>
            </w:r>
          </w:p>
        </w:tc>
        <w:tc>
          <w:tcPr>
            <w:tcW w:w="826" w:type="pct"/>
            <w:tcBorders>
              <w:lef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917" w:type="pct"/>
            <w:tcBorders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Telefones:</w:t>
            </w:r>
          </w:p>
        </w:tc>
        <w:tc>
          <w:tcPr>
            <w:tcW w:w="749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Nascimento:</w:t>
            </w:r>
          </w:p>
        </w:tc>
        <w:tc>
          <w:tcPr>
            <w:tcW w:w="826" w:type="pct"/>
            <w:tcBorders>
              <w:lef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917" w:type="pct"/>
            <w:tcBorders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E-mails:</w:t>
            </w:r>
          </w:p>
        </w:tc>
        <w:tc>
          <w:tcPr>
            <w:tcW w:w="749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proofErr w:type="gramStart"/>
            <w:r w:rsidRPr="00B83DBF">
              <w:rPr>
                <w:sz w:val="18"/>
                <w:szCs w:val="18"/>
              </w:rPr>
              <w:t>Conta-Corrente:</w:t>
            </w:r>
            <w:proofErr w:type="gramEnd"/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6" w:type="pct"/>
            <w:tcBorders>
              <w:lef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917" w:type="pct"/>
            <w:tcBorders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 e nº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B83DBF"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Agência:</w:t>
            </w:r>
          </w:p>
        </w:tc>
        <w:tc>
          <w:tcPr>
            <w:tcW w:w="826" w:type="pct"/>
            <w:tcBorders>
              <w:left w:val="nil"/>
              <w:bottom w:val="single" w:sz="4" w:space="0" w:color="auto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917" w:type="pct"/>
            <w:tcBorders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 xml:space="preserve">Nome </w:t>
            </w:r>
            <w:r>
              <w:rPr>
                <w:sz w:val="18"/>
                <w:szCs w:val="18"/>
              </w:rPr>
              <w:t xml:space="preserve">do </w:t>
            </w:r>
            <w:r w:rsidRPr="00B83DBF">
              <w:rPr>
                <w:sz w:val="18"/>
                <w:szCs w:val="18"/>
              </w:rPr>
              <w:t>Orientador</w:t>
            </w:r>
            <w:r>
              <w:rPr>
                <w:sz w:val="18"/>
                <w:szCs w:val="18"/>
              </w:rPr>
              <w:t>(a)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053D" w:rsidRPr="009D2DD4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left w:val="nil"/>
              <w:bottom w:val="single" w:sz="4" w:space="0" w:color="auto"/>
            </w:tcBorders>
            <w:vAlign w:val="center"/>
          </w:tcPr>
          <w:p w:rsidR="00EF053D" w:rsidRPr="009D2DD4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EF053D" w:rsidRDefault="00EF053D" w:rsidP="00EF053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1. Preencher caso a Unidade já tenha a IG. É utilizada na Discriminação da OBTV Convenente (</w:t>
            </w:r>
            <w:proofErr w:type="gramStart"/>
            <w:r>
              <w:rPr>
                <w:i/>
                <w:sz w:val="14"/>
                <w:szCs w:val="14"/>
              </w:rPr>
              <w:t>prof.</w:t>
            </w:r>
            <w:proofErr w:type="gramEnd"/>
            <w:r>
              <w:rPr>
                <w:i/>
                <w:sz w:val="14"/>
                <w:szCs w:val="14"/>
              </w:rPr>
              <w:t>(a) estrangeiro(a)) e na execução da OBTV Câmbio (revista internacional);</w:t>
            </w:r>
          </w:p>
          <w:p w:rsidR="00EF053D" w:rsidRDefault="00EF053D" w:rsidP="00EF053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2. A conta deve ser de titularidade do próprio credor e não pode ser do tipo </w:t>
            </w:r>
            <w:proofErr w:type="spellStart"/>
            <w:r>
              <w:rPr>
                <w:i/>
                <w:sz w:val="14"/>
                <w:szCs w:val="14"/>
              </w:rPr>
              <w:t>conta-salário</w:t>
            </w:r>
            <w:proofErr w:type="spellEnd"/>
            <w:r>
              <w:rPr>
                <w:i/>
                <w:sz w:val="14"/>
                <w:szCs w:val="14"/>
              </w:rPr>
              <w:t>;</w:t>
            </w:r>
          </w:p>
          <w:p w:rsidR="00EF053D" w:rsidRPr="006102E9" w:rsidRDefault="00EF053D" w:rsidP="00EF053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</w:t>
            </w:r>
            <w:r w:rsidRPr="006102E9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Para as contas que não pertencerem ao BB, deve-se inserir um parecer na Liquidação Mercúrio esclarecendo.</w:t>
            </w:r>
          </w:p>
        </w:tc>
      </w:tr>
    </w:tbl>
    <w:p w:rsidR="00EF053D" w:rsidRDefault="00EF053D" w:rsidP="00434F4D">
      <w:pPr>
        <w:spacing w:after="0" w:line="240" w:lineRule="auto"/>
        <w:ind w:left="0" w:firstLine="0"/>
      </w:pPr>
    </w:p>
    <w:tbl>
      <w:tblPr>
        <w:tblStyle w:val="Tabelacomgrade"/>
        <w:tblW w:w="5000" w:type="pct"/>
        <w:tblLook w:val="04A0"/>
      </w:tblPr>
      <w:tblGrid>
        <w:gridCol w:w="1508"/>
        <w:gridCol w:w="2757"/>
        <w:gridCol w:w="1099"/>
        <w:gridCol w:w="525"/>
        <w:gridCol w:w="574"/>
        <w:gridCol w:w="1099"/>
        <w:gridCol w:w="1158"/>
      </w:tblGrid>
      <w:tr w:rsidR="00EF053D" w:rsidTr="00EF053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53D" w:rsidRPr="00341C0C" w:rsidRDefault="00EF053D" w:rsidP="00EF053D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</w:t>
            </w:r>
            <w:proofErr w:type="gramStart"/>
            <w:r w:rsidRPr="003F7EF7">
              <w:rPr>
                <w:i/>
                <w:sz w:val="14"/>
                <w:szCs w:val="14"/>
              </w:rPr>
              <w:t>)</w:t>
            </w:r>
            <w:proofErr w:type="gramEnd"/>
          </w:p>
        </w:tc>
      </w:tr>
      <w:tr w:rsidR="00EF053D" w:rsidTr="00EF053D">
        <w:tc>
          <w:tcPr>
            <w:tcW w:w="865" w:type="pct"/>
            <w:tcBorders>
              <w:right w:val="nil"/>
            </w:tcBorders>
            <w:vAlign w:val="center"/>
          </w:tcPr>
          <w:p w:rsidR="00EF053D" w:rsidRPr="00B83DBF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left w:val="nil"/>
              <w:right w:val="nil"/>
            </w:tcBorders>
            <w:vAlign w:val="center"/>
          </w:tcPr>
          <w:p w:rsidR="00EF053D" w:rsidRPr="00B83DBF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  <w:gridSpan w:val="3"/>
            <w:tcBorders>
              <w:lef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865" w:type="pct"/>
            <w:tcBorders>
              <w:right w:val="nil"/>
            </w:tcBorders>
            <w:vAlign w:val="center"/>
          </w:tcPr>
          <w:p w:rsidR="00EF053D" w:rsidRPr="00B83DBF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Cidade, Estado e País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left w:val="nil"/>
              <w:right w:val="nil"/>
            </w:tcBorders>
            <w:vAlign w:val="center"/>
          </w:tcPr>
          <w:p w:rsidR="00EF053D" w:rsidRPr="00B83DBF" w:rsidRDefault="00EF053D" w:rsidP="00EF053D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  <w:gridSpan w:val="3"/>
            <w:tcBorders>
              <w:lef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865" w:type="pct"/>
            <w:tcBorders>
              <w:right w:val="nil"/>
            </w:tcBorders>
            <w:vAlign w:val="center"/>
          </w:tcPr>
          <w:p w:rsidR="00EF053D" w:rsidRPr="00B83DBF" w:rsidRDefault="00EF053D" w:rsidP="00EF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nil"/>
              <w:righ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ida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30" w:type="pct"/>
            <w:gridSpan w:val="2"/>
            <w:tcBorders>
              <w:left w:val="nil"/>
              <w:righ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nil"/>
              <w:righ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Data da volta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64" w:type="pct"/>
            <w:tcBorders>
              <w:left w:val="nil"/>
            </w:tcBorders>
            <w:vAlign w:val="center"/>
          </w:tcPr>
          <w:p w:rsidR="00EF053D" w:rsidRPr="00516491" w:rsidRDefault="00EF053D" w:rsidP="00EF053D">
            <w:pPr>
              <w:rPr>
                <w:sz w:val="24"/>
                <w:szCs w:val="24"/>
              </w:rPr>
            </w:pPr>
          </w:p>
        </w:tc>
      </w:tr>
    </w:tbl>
    <w:p w:rsidR="00EF053D" w:rsidRDefault="00EF053D" w:rsidP="00434F4D">
      <w:pPr>
        <w:spacing w:after="0" w:line="240" w:lineRule="auto"/>
        <w:ind w:left="0" w:firstLine="0"/>
      </w:pPr>
    </w:p>
    <w:tbl>
      <w:tblPr>
        <w:tblStyle w:val="Tabelacomgrade"/>
        <w:tblW w:w="5000" w:type="pct"/>
        <w:tblLook w:val="04A0"/>
      </w:tblPr>
      <w:tblGrid>
        <w:gridCol w:w="2885"/>
        <w:gridCol w:w="2886"/>
        <w:gridCol w:w="731"/>
        <w:gridCol w:w="1116"/>
        <w:gridCol w:w="1102"/>
      </w:tblGrid>
      <w:tr w:rsidR="00EF053D" w:rsidTr="008D58DB">
        <w:tc>
          <w:tcPr>
            <w:tcW w:w="3309" w:type="pct"/>
            <w:gridSpan w:val="2"/>
            <w:shd w:val="clear" w:color="auto" w:fill="BFBFBF" w:themeFill="background1" w:themeFillShade="BF"/>
            <w:vAlign w:val="center"/>
          </w:tcPr>
          <w:p w:rsidR="00EF053D" w:rsidRPr="00CA1202" w:rsidRDefault="00EF053D" w:rsidP="00EF053D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EF053D" w:rsidRPr="00CA1202" w:rsidRDefault="00EF053D" w:rsidP="00EF053D">
            <w:pPr>
              <w:jc w:val="center"/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EF053D" w:rsidRPr="00CA1202" w:rsidRDefault="00EF053D" w:rsidP="00EF053D">
            <w:pPr>
              <w:jc w:val="center"/>
              <w:rPr>
                <w:b/>
              </w:rPr>
            </w:pPr>
            <w:proofErr w:type="spellStart"/>
            <w:r w:rsidRPr="00CA1202">
              <w:rPr>
                <w:b/>
              </w:rPr>
              <w:t>Vl</w:t>
            </w:r>
            <w:proofErr w:type="spellEnd"/>
            <w:r w:rsidRPr="00CA1202">
              <w:rPr>
                <w:b/>
              </w:rPr>
              <w:t>. Estimado</w:t>
            </w:r>
          </w:p>
        </w:tc>
        <w:tc>
          <w:tcPr>
            <w:tcW w:w="632" w:type="pct"/>
            <w:shd w:val="clear" w:color="auto" w:fill="BFBFBF" w:themeFill="background1" w:themeFillShade="BF"/>
            <w:vAlign w:val="center"/>
          </w:tcPr>
          <w:p w:rsidR="00EF053D" w:rsidRPr="00CA1202" w:rsidRDefault="00EF053D" w:rsidP="00EF053D">
            <w:pPr>
              <w:jc w:val="center"/>
              <w:rPr>
                <w:b/>
              </w:rPr>
            </w:pPr>
            <w:proofErr w:type="spellStart"/>
            <w:r w:rsidRPr="00CA1202">
              <w:rPr>
                <w:b/>
              </w:rPr>
              <w:t>Vl</w:t>
            </w:r>
            <w:proofErr w:type="spellEnd"/>
            <w:r w:rsidRPr="00CA1202">
              <w:rPr>
                <w:b/>
              </w:rPr>
              <w:t>. Total</w:t>
            </w:r>
          </w:p>
        </w:tc>
      </w:tr>
      <w:tr w:rsidR="00EF053D" w:rsidTr="008D58DB">
        <w:tc>
          <w:tcPr>
            <w:tcW w:w="3309" w:type="pct"/>
            <w:gridSpan w:val="2"/>
            <w:vAlign w:val="center"/>
          </w:tcPr>
          <w:p w:rsidR="00EF053D" w:rsidRPr="00161E0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</w:tr>
      <w:tr w:rsidR="00EF053D" w:rsidTr="008D58DB">
        <w:tc>
          <w:tcPr>
            <w:tcW w:w="3309" w:type="pct"/>
            <w:gridSpan w:val="2"/>
            <w:vAlign w:val="center"/>
          </w:tcPr>
          <w:p w:rsidR="00EF053D" w:rsidRPr="00161E0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</w:tr>
      <w:tr w:rsidR="00EF053D" w:rsidTr="008D58DB">
        <w:tc>
          <w:tcPr>
            <w:tcW w:w="3309" w:type="pct"/>
            <w:gridSpan w:val="2"/>
            <w:vAlign w:val="center"/>
          </w:tcPr>
          <w:p w:rsidR="00EF053D" w:rsidRPr="00161E0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</w:tr>
      <w:tr w:rsidR="00EF053D" w:rsidTr="008D58DB">
        <w:tc>
          <w:tcPr>
            <w:tcW w:w="3309" w:type="pct"/>
            <w:gridSpan w:val="2"/>
            <w:vAlign w:val="center"/>
          </w:tcPr>
          <w:p w:rsidR="00EF053D" w:rsidRPr="00161E0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</w:tr>
      <w:tr w:rsidR="00EF053D" w:rsidTr="008D58DB">
        <w:tc>
          <w:tcPr>
            <w:tcW w:w="3309" w:type="pct"/>
            <w:gridSpan w:val="2"/>
            <w:vAlign w:val="center"/>
          </w:tcPr>
          <w:p w:rsidR="00EF053D" w:rsidRPr="00161E0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</w:tr>
      <w:tr w:rsidR="00EF053D" w:rsidTr="008D58DB">
        <w:tc>
          <w:tcPr>
            <w:tcW w:w="3309" w:type="pct"/>
            <w:gridSpan w:val="2"/>
            <w:tcBorders>
              <w:bottom w:val="single" w:sz="4" w:space="0" w:color="auto"/>
            </w:tcBorders>
            <w:vAlign w:val="center"/>
          </w:tcPr>
          <w:p w:rsidR="00EF053D" w:rsidRPr="00161E0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</w:tr>
      <w:tr w:rsidR="00EF053D" w:rsidTr="008D58DB">
        <w:tc>
          <w:tcPr>
            <w:tcW w:w="1654" w:type="pct"/>
            <w:tcBorders>
              <w:left w:val="nil"/>
              <w:bottom w:val="nil"/>
              <w:right w:val="nil"/>
            </w:tcBorders>
            <w:vAlign w:val="center"/>
          </w:tcPr>
          <w:p w:rsidR="00EF053D" w:rsidRPr="00161E0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053D" w:rsidRPr="00161E04" w:rsidRDefault="00EF053D" w:rsidP="00EF053D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53D" w:rsidRPr="00A94F6B" w:rsidRDefault="00EF053D" w:rsidP="00EF053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632" w:type="pct"/>
            <w:shd w:val="clear" w:color="auto" w:fill="BFBFBF" w:themeFill="background1" w:themeFillShade="BF"/>
            <w:vAlign w:val="center"/>
          </w:tcPr>
          <w:p w:rsidR="00EF053D" w:rsidRPr="00161E04" w:rsidRDefault="00EF053D" w:rsidP="00EF053D">
            <w:pPr>
              <w:jc w:val="right"/>
              <w:rPr>
                <w:sz w:val="24"/>
                <w:szCs w:val="24"/>
              </w:rPr>
            </w:pPr>
          </w:p>
        </w:tc>
      </w:tr>
    </w:tbl>
    <w:p w:rsidR="00EF053D" w:rsidRDefault="00EF053D" w:rsidP="008D58DB">
      <w:pPr>
        <w:spacing w:after="0" w:line="240" w:lineRule="auto"/>
        <w:ind w:left="0" w:firstLine="0"/>
      </w:pPr>
    </w:p>
    <w:tbl>
      <w:tblPr>
        <w:tblStyle w:val="Tabelacomgrade"/>
        <w:tblW w:w="0" w:type="auto"/>
        <w:jc w:val="center"/>
        <w:tblLook w:val="04A0"/>
      </w:tblPr>
      <w:tblGrid>
        <w:gridCol w:w="8649"/>
      </w:tblGrid>
      <w:tr w:rsidR="00EF053D" w:rsidTr="00127188">
        <w:trPr>
          <w:jc w:val="center"/>
        </w:trPr>
        <w:tc>
          <w:tcPr>
            <w:tcW w:w="8649" w:type="dxa"/>
            <w:shd w:val="clear" w:color="auto" w:fill="BFBFBF" w:themeFill="background1" w:themeFillShade="BF"/>
            <w:vAlign w:val="center"/>
          </w:tcPr>
          <w:p w:rsidR="00EF053D" w:rsidRPr="00111CEE" w:rsidRDefault="00EF053D" w:rsidP="00EF053D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Pr="003A559D">
              <w:rPr>
                <w:b/>
                <w:vertAlign w:val="superscript"/>
              </w:rPr>
              <w:t>4</w:t>
            </w:r>
          </w:p>
        </w:tc>
      </w:tr>
      <w:tr w:rsidR="00EF053D" w:rsidTr="00127188">
        <w:trPr>
          <w:jc w:val="center"/>
        </w:trPr>
        <w:tc>
          <w:tcPr>
            <w:tcW w:w="8649" w:type="dxa"/>
            <w:tcBorders>
              <w:bottom w:val="single" w:sz="4" w:space="0" w:color="auto"/>
            </w:tcBorders>
            <w:vAlign w:val="center"/>
          </w:tcPr>
          <w:p w:rsidR="00EF053D" w:rsidRPr="00FA022C" w:rsidRDefault="00EF053D" w:rsidP="00EF053D">
            <w:pPr>
              <w:rPr>
                <w:sz w:val="24"/>
                <w:szCs w:val="24"/>
              </w:rPr>
            </w:pPr>
          </w:p>
          <w:p w:rsidR="00EF053D" w:rsidRPr="00FA022C" w:rsidRDefault="008D58DB" w:rsidP="008D5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São Paulo, ____ de _____________de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2016</w:t>
            </w:r>
          </w:p>
          <w:p w:rsidR="00EF053D" w:rsidRPr="00FA022C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127188">
        <w:trPr>
          <w:jc w:val="center"/>
        </w:trPr>
        <w:tc>
          <w:tcPr>
            <w:tcW w:w="8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3D" w:rsidRPr="00A9678D" w:rsidRDefault="00EF053D" w:rsidP="00EF053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lastRenderedPageBreak/>
              <w:t>4</w:t>
            </w:r>
            <w:r w:rsidRPr="00A9678D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9678D">
              <w:rPr>
                <w:i/>
                <w:sz w:val="14"/>
                <w:szCs w:val="14"/>
              </w:rPr>
              <w:t>Assinatura, carimbo</w:t>
            </w:r>
            <w:r>
              <w:rPr>
                <w:i/>
                <w:sz w:val="14"/>
                <w:szCs w:val="14"/>
              </w:rPr>
              <w:t>/</w:t>
            </w:r>
            <w:r w:rsidRPr="00A9678D">
              <w:rPr>
                <w:i/>
                <w:sz w:val="14"/>
                <w:szCs w:val="14"/>
              </w:rPr>
              <w:t>nome (extenso) e data</w:t>
            </w:r>
            <w:r>
              <w:rPr>
                <w:i/>
                <w:sz w:val="14"/>
                <w:szCs w:val="14"/>
              </w:rPr>
              <w:t>.</w:t>
            </w:r>
          </w:p>
        </w:tc>
      </w:tr>
    </w:tbl>
    <w:p w:rsidR="00EF053D" w:rsidRDefault="00EF053D" w:rsidP="008D58DB">
      <w:pPr>
        <w:spacing w:after="0" w:line="240" w:lineRule="auto"/>
        <w:ind w:left="0" w:firstLine="0"/>
      </w:pPr>
    </w:p>
    <w:p w:rsidR="00EF053D" w:rsidRDefault="00EF053D" w:rsidP="00EF053D">
      <w:pPr>
        <w:spacing w:after="0" w:line="240" w:lineRule="auto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3232"/>
        <w:gridCol w:w="3031"/>
      </w:tblGrid>
      <w:tr w:rsidR="00EF053D" w:rsidTr="00EF05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53D" w:rsidRDefault="00EF053D" w:rsidP="00EF053D">
            <w:pPr>
              <w:jc w:val="center"/>
            </w:pPr>
            <w:r>
              <w:rPr>
                <w:b/>
              </w:rPr>
              <w:t>Alínea</w:t>
            </w:r>
          </w:p>
        </w:tc>
      </w:tr>
      <w:tr w:rsidR="00EF053D" w:rsidRPr="00A3674A" w:rsidTr="00EF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1.1 Peças de reposição e acessórios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1.2 Conservação e manutenção de bens móveis e equipamentos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2.1 Taxas e serviços relacionados ao câmbio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3.1 Revisão, tradução de artigo científico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3.2 Publicação de artigo científico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4.1 Exames laboratoriais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4.2 Alimentos para animais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4.3 Animais para abate, experimento e sêmen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4.4 Material de escritório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4.5 Material de laboratório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4.6 Material médico, hospitalar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4.7 Material odontológico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4.8 Medicamentos, material farmacológico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4.9 Gases e outros materiais engarrafados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4.10 Material Químico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4.11 Medicament</w:t>
            </w:r>
            <w:r>
              <w:rPr>
                <w:sz w:val="14"/>
                <w:szCs w:val="14"/>
              </w:rPr>
              <w:t>o e material de uso veterinário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53D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4.12 Material educativo e cultural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4.13 Material esportivo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4.14 Outros materiais de consumo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5.1 Passagem aérea internacional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5.2 Passagem aérea 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5.3 Locação de meios de transporte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5.4 Ajuda de custo a colaborador eventual - visitante 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5.5 Ajuda de custo a colaborador eventual - visitante internacional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6.1 Passagem aérea internacional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6.2 Passagem aérea 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6.3 Inscrição em evento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6.4 Auxílio financeiro a estudante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6.5 Auxílio financeiro a pesquisador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6.6 Diária internacional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6.7 Diária 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6.8 Auxílio financeiro a estudante – CONTRAPARTIDA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7.1 Passagem aérea internacional</w:t>
            </w:r>
          </w:p>
        </w:tc>
        <w:tc>
          <w:tcPr>
            <w:tcW w:w="1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7.2 Passagem aérea 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7.3 Inscrição em evento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7.4 Auxílio financeiro a estudante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7.5 Auxílio financeiro a pesquisador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7.6 Diária internacional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7.7 Diária 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8.1 Auxílio financeiro a estudante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9.1 Material de processamento de dados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9.2 Manutenção de software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9.3 Manutenção e conservação de equipamentos de processamento de dados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10.1 Hospedagem para eventos programados pela instituição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10.2 Locação de equipamentos diversos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10.3 Serviços gráficos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r w:rsidRPr="00A3674A">
              <w:rPr>
                <w:sz w:val="14"/>
                <w:szCs w:val="14"/>
              </w:rPr>
              <w:t>( ) 10.4 Outros serviços pessoa jurídica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11.1 Passagem aérea internacional</w:t>
            </w:r>
          </w:p>
          <w:p w:rsidR="00EF053D" w:rsidRPr="00A3674A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A3674A">
              <w:rPr>
                <w:sz w:val="14"/>
                <w:szCs w:val="14"/>
              </w:rPr>
              <w:t xml:space="preserve">( </w:t>
            </w:r>
            <w:proofErr w:type="gramEnd"/>
            <w:r w:rsidRPr="00A3674A">
              <w:rPr>
                <w:sz w:val="14"/>
                <w:szCs w:val="14"/>
              </w:rPr>
              <w:t>) 11.2 Auxílio financeiro a estudante</w:t>
            </w:r>
          </w:p>
        </w:tc>
      </w:tr>
    </w:tbl>
    <w:p w:rsidR="00EF053D" w:rsidRPr="0017294A" w:rsidRDefault="00EF053D" w:rsidP="008D58DB">
      <w:pPr>
        <w:spacing w:after="0" w:line="240" w:lineRule="auto"/>
        <w:ind w:left="0" w:firstLine="0"/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EF053D" w:rsidRPr="00331534" w:rsidTr="00EF053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53D" w:rsidRDefault="00EF053D" w:rsidP="00EF053D">
            <w:pPr>
              <w:jc w:val="center"/>
              <w:rPr>
                <w:sz w:val="14"/>
                <w:szCs w:val="14"/>
              </w:rPr>
            </w:pPr>
            <w:proofErr w:type="gramStart"/>
            <w:r w:rsidRPr="002A489D">
              <w:rPr>
                <w:b/>
              </w:rPr>
              <w:t>Atividade Capes</w:t>
            </w:r>
            <w:proofErr w:type="gramEnd"/>
            <w:r w:rsidRPr="00A11CDD">
              <w:rPr>
                <w:b/>
                <w:sz w:val="14"/>
                <w:szCs w:val="14"/>
              </w:rPr>
              <w:t xml:space="preserve"> </w:t>
            </w:r>
            <w:r w:rsidRPr="00A11CDD">
              <w:rPr>
                <w:i/>
                <w:sz w:val="14"/>
                <w:szCs w:val="14"/>
              </w:rPr>
              <w:t>(art. 7º Port. 156/14)</w:t>
            </w:r>
          </w:p>
        </w:tc>
      </w:tr>
      <w:tr w:rsidR="00EF053D" w:rsidRPr="00331534" w:rsidTr="00EF053D"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EF053D" w:rsidRPr="00331534" w:rsidRDefault="00EF053D" w:rsidP="00EF053D">
            <w:pPr>
              <w:rPr>
                <w:sz w:val="14"/>
                <w:szCs w:val="14"/>
              </w:rPr>
            </w:pPr>
            <w:r w:rsidRPr="00331534">
              <w:rPr>
                <w:sz w:val="14"/>
                <w:szCs w:val="14"/>
              </w:rPr>
              <w:t>( ) 1 Manutenção de equipamento</w:t>
            </w:r>
          </w:p>
          <w:p w:rsidR="00EF053D" w:rsidRPr="00331534" w:rsidRDefault="00EF053D" w:rsidP="00EF053D">
            <w:pPr>
              <w:rPr>
                <w:sz w:val="14"/>
                <w:szCs w:val="14"/>
              </w:rPr>
            </w:pPr>
            <w:r w:rsidRPr="00331534">
              <w:rPr>
                <w:sz w:val="14"/>
                <w:szCs w:val="14"/>
              </w:rPr>
              <w:t>( ) 2 Serviços e taxas relacionados à importação</w:t>
            </w:r>
          </w:p>
          <w:p w:rsidR="00EF053D" w:rsidRPr="00331534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proofErr w:type="gramEnd"/>
            <w:r w:rsidRPr="00331534">
              <w:rPr>
                <w:sz w:val="14"/>
                <w:szCs w:val="14"/>
              </w:rPr>
              <w:t xml:space="preserve">) 3 Produção, revisão, tradução, editoração, confecção e publicação de conteúdos científico-acadêmicos e de divulgação das atividades desenvolvidas no âmbito dos </w:t>
            </w:r>
            <w:proofErr w:type="spellStart"/>
            <w:r w:rsidRPr="00331534">
              <w:rPr>
                <w:sz w:val="14"/>
                <w:szCs w:val="14"/>
              </w:rPr>
              <w:t>PPGs</w:t>
            </w:r>
            <w:proofErr w:type="spellEnd"/>
            <w:r w:rsidRPr="00331534">
              <w:rPr>
                <w:sz w:val="14"/>
                <w:szCs w:val="14"/>
              </w:rPr>
              <w:t xml:space="preserve"> (Produção Cientifica)</w:t>
            </w:r>
          </w:p>
          <w:p w:rsidR="00EF053D" w:rsidRPr="00331534" w:rsidRDefault="00EF053D" w:rsidP="00EF053D">
            <w:pPr>
              <w:rPr>
                <w:sz w:val="14"/>
                <w:szCs w:val="14"/>
              </w:rPr>
            </w:pPr>
            <w:r w:rsidRPr="00331534">
              <w:rPr>
                <w:sz w:val="14"/>
                <w:szCs w:val="14"/>
              </w:rPr>
              <w:t>( ) 4 Manutenção e funcionamento de laboratório de ensino e pesquisa</w:t>
            </w:r>
          </w:p>
          <w:p w:rsidR="00EF053D" w:rsidRDefault="00EF053D" w:rsidP="00EF053D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proofErr w:type="gramEnd"/>
            <w:r w:rsidRPr="00331534">
              <w:rPr>
                <w:sz w:val="14"/>
                <w:szCs w:val="14"/>
              </w:rPr>
              <w:t xml:space="preserve">) 5 Participação de Convidados Externos em atividades </w:t>
            </w:r>
            <w:proofErr w:type="spellStart"/>
            <w:r w:rsidRPr="00331534">
              <w:rPr>
                <w:sz w:val="14"/>
                <w:szCs w:val="14"/>
              </w:rPr>
              <w:t>cientifico-acadêmicos</w:t>
            </w:r>
            <w:proofErr w:type="spellEnd"/>
            <w:r w:rsidRPr="00331534">
              <w:rPr>
                <w:sz w:val="14"/>
                <w:szCs w:val="14"/>
              </w:rPr>
              <w:t xml:space="preserve"> no pais e no exterior</w:t>
            </w:r>
          </w:p>
          <w:p w:rsidR="00EF053D" w:rsidRPr="00331534" w:rsidRDefault="00EF053D" w:rsidP="00EF053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6 Participação de professores, pesquisadores e alunos em atividades e eventos científico-acadêmicos no país e no exterior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EF053D" w:rsidRPr="00331534" w:rsidRDefault="00EF053D" w:rsidP="00EF053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 xml:space="preserve">7 Participação de professores, pesquisadores e alunos em atividades de intercâmbio e parcerias entre </w:t>
            </w:r>
            <w:proofErr w:type="spellStart"/>
            <w:r w:rsidRPr="00331534">
              <w:rPr>
                <w:sz w:val="14"/>
                <w:szCs w:val="14"/>
              </w:rPr>
              <w:t>PPGs</w:t>
            </w:r>
            <w:proofErr w:type="spellEnd"/>
            <w:r w:rsidRPr="00331534">
              <w:rPr>
                <w:sz w:val="14"/>
                <w:szCs w:val="14"/>
              </w:rPr>
              <w:t xml:space="preserve">  e instituições formalmente associados</w:t>
            </w:r>
          </w:p>
          <w:p w:rsidR="00EF053D" w:rsidRPr="00331534" w:rsidRDefault="00EF053D" w:rsidP="00EF053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8 Participação de alunos em cursos ou disciplinas em outro PPG, desde que estejam relacionados às suas dissertações e teses</w:t>
            </w:r>
          </w:p>
          <w:p w:rsidR="00EF053D" w:rsidRPr="00331534" w:rsidRDefault="00EF053D" w:rsidP="00EF053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9 Aquisição e manutenção de tecnologias em informática e da informação caracterizadas como custeio, conforme disposto no artigo 6º</w:t>
            </w:r>
          </w:p>
          <w:p w:rsidR="00EF053D" w:rsidRPr="00331534" w:rsidRDefault="00EF053D" w:rsidP="00EF053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10 Apoio à realização de eventos científico-acadêmicos no país (programados pela Instituição)</w:t>
            </w:r>
          </w:p>
          <w:p w:rsidR="00EF053D" w:rsidRPr="00331534" w:rsidRDefault="00EF053D" w:rsidP="00EF053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331534">
              <w:rPr>
                <w:sz w:val="14"/>
                <w:szCs w:val="14"/>
              </w:rPr>
              <w:t>11 Participação em cursos e treinamentos em técnicas de laboratório e utilização de equipamentos</w:t>
            </w:r>
          </w:p>
        </w:tc>
      </w:tr>
    </w:tbl>
    <w:p w:rsidR="00EF053D" w:rsidRDefault="00EF053D" w:rsidP="008D58DB">
      <w:pPr>
        <w:spacing w:after="0" w:line="240" w:lineRule="auto"/>
        <w:ind w:left="0" w:firstLine="0"/>
      </w:pPr>
    </w:p>
    <w:p w:rsidR="00EF053D" w:rsidRDefault="00EF053D" w:rsidP="00EF053D">
      <w:pPr>
        <w:spacing w:after="0" w:line="240" w:lineRule="auto"/>
      </w:pPr>
    </w:p>
    <w:p w:rsidR="00EF053D" w:rsidRDefault="00EF053D" w:rsidP="00EF053D">
      <w:pPr>
        <w:spacing w:after="0" w:line="240" w:lineRule="auto"/>
      </w:pPr>
      <w:r w:rsidRPr="003518FA">
        <w:rPr>
          <w:b/>
        </w:rPr>
        <w:t xml:space="preserve">Saldo </w:t>
      </w:r>
      <w:r>
        <w:rPr>
          <w:b/>
        </w:rPr>
        <w:t xml:space="preserve">Atual </w:t>
      </w:r>
      <w:r w:rsidRPr="003518FA">
        <w:rPr>
          <w:b/>
        </w:rPr>
        <w:t xml:space="preserve">da </w:t>
      </w:r>
      <w:proofErr w:type="gramStart"/>
      <w:r w:rsidRPr="003518FA">
        <w:rPr>
          <w:b/>
        </w:rPr>
        <w:t>Alínea:</w:t>
      </w:r>
      <w:proofErr w:type="gramEnd"/>
      <w:r>
        <w:rPr>
          <w:vertAlign w:val="superscript"/>
        </w:rPr>
        <w:t>5</w:t>
      </w:r>
      <w:r>
        <w:rPr>
          <w:b/>
        </w:rPr>
        <w:t xml:space="preserve">    </w:t>
      </w:r>
      <w:r w:rsidRPr="003518FA">
        <w:t>R$ __________</w:t>
      </w:r>
      <w:r>
        <w:t>___</w:t>
      </w:r>
      <w:r w:rsidRPr="00BD15FC">
        <w:rPr>
          <w:b/>
        </w:rPr>
        <w:t xml:space="preserve">    </w:t>
      </w:r>
      <w:r w:rsidRPr="0014219E">
        <w:rPr>
          <w:b/>
        </w:rPr>
        <w:t>Verba:</w:t>
      </w:r>
      <w:r>
        <w:t xml:space="preserve">    ( ) Proap    ( ) PNPD</w:t>
      </w:r>
    </w:p>
    <w:p w:rsidR="00EF053D" w:rsidRPr="007047E7" w:rsidRDefault="00EF053D" w:rsidP="00EF053D">
      <w:p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5</w:t>
      </w:r>
      <w:r w:rsidRPr="007047E7">
        <w:rPr>
          <w:i/>
          <w:sz w:val="14"/>
          <w:szCs w:val="14"/>
        </w:rPr>
        <w:t>.</w:t>
      </w:r>
      <w:r>
        <w:rPr>
          <w:i/>
          <w:sz w:val="14"/>
          <w:szCs w:val="14"/>
        </w:rPr>
        <w:t xml:space="preserve"> </w:t>
      </w:r>
      <w:r w:rsidRPr="007047E7">
        <w:rPr>
          <w:i/>
          <w:sz w:val="14"/>
          <w:szCs w:val="14"/>
        </w:rPr>
        <w:t xml:space="preserve">Anota-se aqui o saldo da alínea no Plano de Trabalho da Unidade </w:t>
      </w:r>
      <w:r w:rsidRPr="00AB724D">
        <w:rPr>
          <w:i/>
          <w:sz w:val="14"/>
          <w:szCs w:val="14"/>
          <w:u w:val="single"/>
        </w:rPr>
        <w:t>antes da realização da despesa solicitada</w:t>
      </w:r>
      <w:r w:rsidRPr="007047E7">
        <w:rPr>
          <w:i/>
          <w:sz w:val="14"/>
          <w:szCs w:val="14"/>
        </w:rPr>
        <w:t xml:space="preserve"> apurado </w:t>
      </w:r>
      <w:r w:rsidRPr="00AB724D">
        <w:rPr>
          <w:i/>
          <w:sz w:val="14"/>
          <w:szCs w:val="14"/>
          <w:u w:val="single"/>
        </w:rPr>
        <w:t>no total da Unidade</w:t>
      </w:r>
      <w:r w:rsidRPr="007047E7">
        <w:rPr>
          <w:i/>
          <w:sz w:val="14"/>
          <w:szCs w:val="14"/>
        </w:rPr>
        <w:t xml:space="preserve"> e não do respectivo Programa.</w:t>
      </w:r>
    </w:p>
    <w:p w:rsidR="00EF053D" w:rsidRDefault="00EF053D" w:rsidP="008D58DB">
      <w:pPr>
        <w:spacing w:after="0" w:line="240" w:lineRule="auto"/>
        <w:ind w:left="0" w:firstLine="0"/>
      </w:pPr>
    </w:p>
    <w:tbl>
      <w:tblPr>
        <w:tblStyle w:val="Tabelacomgrade"/>
        <w:tblW w:w="5000" w:type="pct"/>
        <w:tblLook w:val="04A0"/>
      </w:tblPr>
      <w:tblGrid>
        <w:gridCol w:w="8720"/>
      </w:tblGrid>
      <w:tr w:rsidR="00EF053D" w:rsidTr="00EF053D">
        <w:tc>
          <w:tcPr>
            <w:tcW w:w="5000" w:type="pct"/>
            <w:shd w:val="clear" w:color="auto" w:fill="BFBFBF" w:themeFill="background1" w:themeFillShade="BF"/>
          </w:tcPr>
          <w:p w:rsidR="00EF053D" w:rsidRPr="00CA1202" w:rsidRDefault="00EF053D" w:rsidP="00EF053D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EF053D" w:rsidTr="00EF053D">
        <w:tc>
          <w:tcPr>
            <w:tcW w:w="5000" w:type="pct"/>
          </w:tcPr>
          <w:p w:rsidR="00EF053D" w:rsidRPr="00947429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5000" w:type="pct"/>
          </w:tcPr>
          <w:p w:rsidR="00EF053D" w:rsidRPr="00947429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5000" w:type="pct"/>
          </w:tcPr>
          <w:p w:rsidR="00EF053D" w:rsidRPr="00947429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5000" w:type="pct"/>
          </w:tcPr>
          <w:p w:rsidR="00EF053D" w:rsidRPr="00947429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5000" w:type="pct"/>
          </w:tcPr>
          <w:p w:rsidR="00EF053D" w:rsidRPr="00947429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5000" w:type="pct"/>
          </w:tcPr>
          <w:p w:rsidR="00EF053D" w:rsidRPr="00947429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c>
          <w:tcPr>
            <w:tcW w:w="5000" w:type="pct"/>
          </w:tcPr>
          <w:p w:rsidR="00EF053D" w:rsidRPr="00947429" w:rsidRDefault="00EF053D" w:rsidP="00EF053D">
            <w:pPr>
              <w:rPr>
                <w:sz w:val="24"/>
                <w:szCs w:val="24"/>
              </w:rPr>
            </w:pPr>
          </w:p>
        </w:tc>
      </w:tr>
    </w:tbl>
    <w:p w:rsidR="00EF053D" w:rsidRDefault="00EF053D" w:rsidP="00EF053D">
      <w:pPr>
        <w:spacing w:after="0" w:line="240" w:lineRule="auto"/>
      </w:pPr>
    </w:p>
    <w:p w:rsidR="00EF053D" w:rsidRDefault="00EF053D" w:rsidP="00EF053D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/>
      </w:tblPr>
      <w:tblGrid>
        <w:gridCol w:w="5669"/>
      </w:tblGrid>
      <w:tr w:rsidR="00EF053D" w:rsidTr="00EF053D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EF053D" w:rsidRPr="00111CEE" w:rsidRDefault="00EF053D" w:rsidP="00EF053D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Pr="003A559D">
              <w:rPr>
                <w:b/>
                <w:vertAlign w:val="superscript"/>
              </w:rPr>
              <w:t>6</w:t>
            </w:r>
          </w:p>
        </w:tc>
      </w:tr>
      <w:tr w:rsidR="00EF053D" w:rsidTr="00EF053D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EF053D" w:rsidRPr="00FA022C" w:rsidRDefault="00EF053D" w:rsidP="00EF053D">
            <w:pPr>
              <w:rPr>
                <w:sz w:val="24"/>
                <w:szCs w:val="24"/>
              </w:rPr>
            </w:pPr>
          </w:p>
          <w:p w:rsidR="00EF053D" w:rsidRPr="00FA022C" w:rsidRDefault="00EF053D" w:rsidP="00EF053D">
            <w:pPr>
              <w:rPr>
                <w:sz w:val="24"/>
                <w:szCs w:val="24"/>
              </w:rPr>
            </w:pPr>
          </w:p>
          <w:p w:rsidR="00EF053D" w:rsidRPr="00FA022C" w:rsidRDefault="00EF053D" w:rsidP="00EF053D">
            <w:pPr>
              <w:rPr>
                <w:sz w:val="24"/>
                <w:szCs w:val="24"/>
              </w:rPr>
            </w:pPr>
          </w:p>
          <w:p w:rsidR="00EF053D" w:rsidRDefault="00EF053D" w:rsidP="00EF053D">
            <w:pPr>
              <w:rPr>
                <w:sz w:val="24"/>
                <w:szCs w:val="24"/>
              </w:rPr>
            </w:pPr>
          </w:p>
          <w:p w:rsidR="008D58DB" w:rsidRDefault="008D58DB" w:rsidP="00EF053D">
            <w:pPr>
              <w:rPr>
                <w:sz w:val="24"/>
                <w:szCs w:val="24"/>
              </w:rPr>
            </w:pPr>
          </w:p>
          <w:p w:rsidR="008D58DB" w:rsidRPr="00FA022C" w:rsidRDefault="008D58DB" w:rsidP="00EF053D">
            <w:pPr>
              <w:rPr>
                <w:sz w:val="24"/>
                <w:szCs w:val="24"/>
              </w:rPr>
            </w:pPr>
          </w:p>
          <w:p w:rsidR="00EF053D" w:rsidRPr="00FA022C" w:rsidRDefault="00EF053D" w:rsidP="00EF053D">
            <w:pPr>
              <w:rPr>
                <w:sz w:val="24"/>
                <w:szCs w:val="24"/>
              </w:rPr>
            </w:pPr>
          </w:p>
        </w:tc>
      </w:tr>
      <w:tr w:rsidR="00EF053D" w:rsidTr="00EF053D">
        <w:trPr>
          <w:jc w:val="center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3D" w:rsidRPr="00A9678D" w:rsidRDefault="00EF053D" w:rsidP="00EF053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lastRenderedPageBreak/>
              <w:t>6</w:t>
            </w:r>
            <w:r w:rsidRPr="00A9678D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9678D">
              <w:rPr>
                <w:i/>
                <w:sz w:val="14"/>
                <w:szCs w:val="14"/>
              </w:rPr>
              <w:t>Assinatura, carimbo</w:t>
            </w:r>
            <w:r>
              <w:rPr>
                <w:i/>
                <w:sz w:val="14"/>
                <w:szCs w:val="14"/>
              </w:rPr>
              <w:t>/</w:t>
            </w:r>
            <w:r w:rsidRPr="00A9678D">
              <w:rPr>
                <w:i/>
                <w:sz w:val="14"/>
                <w:szCs w:val="14"/>
              </w:rPr>
              <w:t>nome (extenso) e data</w:t>
            </w:r>
            <w:r>
              <w:rPr>
                <w:i/>
                <w:sz w:val="14"/>
                <w:szCs w:val="14"/>
              </w:rPr>
              <w:t>.</w:t>
            </w:r>
          </w:p>
        </w:tc>
      </w:tr>
    </w:tbl>
    <w:p w:rsidR="00EF053D" w:rsidRDefault="00EF053D" w:rsidP="00BC3997">
      <w:pPr>
        <w:jc w:val="center"/>
        <w:rPr>
          <w:rFonts w:ascii="Arial" w:hAnsi="Arial" w:cs="Arial"/>
          <w:b/>
          <w:spacing w:val="40"/>
          <w:sz w:val="36"/>
          <w:szCs w:val="36"/>
          <w:u w:val="single"/>
        </w:rPr>
      </w:pPr>
    </w:p>
    <w:sectPr w:rsidR="00EF053D" w:rsidSect="003A1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8D" w:rsidRDefault="00126B8D" w:rsidP="00C728F9">
      <w:pPr>
        <w:spacing w:after="0" w:line="240" w:lineRule="auto"/>
      </w:pPr>
      <w:r>
        <w:separator/>
      </w:r>
    </w:p>
  </w:endnote>
  <w:endnote w:type="continuationSeparator" w:id="0">
    <w:p w:rsidR="00126B8D" w:rsidRDefault="00126B8D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8D" w:rsidRDefault="00126B8D" w:rsidP="00C728F9">
      <w:pPr>
        <w:spacing w:after="0" w:line="240" w:lineRule="auto"/>
      </w:pPr>
      <w:r>
        <w:separator/>
      </w:r>
    </w:p>
  </w:footnote>
  <w:footnote w:type="continuationSeparator" w:id="0">
    <w:p w:rsidR="00126B8D" w:rsidRDefault="00126B8D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4" w:rsidRDefault="00993444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44" w:rsidRDefault="00993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A3B6C"/>
    <w:rsid w:val="000E5999"/>
    <w:rsid w:val="00126B8D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3509B0"/>
    <w:rsid w:val="00387163"/>
    <w:rsid w:val="00394C34"/>
    <w:rsid w:val="003A1884"/>
    <w:rsid w:val="00434F4D"/>
    <w:rsid w:val="0043533B"/>
    <w:rsid w:val="00451323"/>
    <w:rsid w:val="004A7648"/>
    <w:rsid w:val="004B22C4"/>
    <w:rsid w:val="004C3838"/>
    <w:rsid w:val="00575715"/>
    <w:rsid w:val="005F0791"/>
    <w:rsid w:val="006523FC"/>
    <w:rsid w:val="00707030"/>
    <w:rsid w:val="00711E93"/>
    <w:rsid w:val="00736B85"/>
    <w:rsid w:val="007449DB"/>
    <w:rsid w:val="00772811"/>
    <w:rsid w:val="00801C77"/>
    <w:rsid w:val="00801FFA"/>
    <w:rsid w:val="008045BF"/>
    <w:rsid w:val="00811419"/>
    <w:rsid w:val="00812573"/>
    <w:rsid w:val="00836AAF"/>
    <w:rsid w:val="008410E1"/>
    <w:rsid w:val="00845690"/>
    <w:rsid w:val="00860F5C"/>
    <w:rsid w:val="00891915"/>
    <w:rsid w:val="008C12C3"/>
    <w:rsid w:val="008D58DB"/>
    <w:rsid w:val="009905CD"/>
    <w:rsid w:val="00993444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2F0A"/>
    <w:rsid w:val="00AB19B0"/>
    <w:rsid w:val="00AD739C"/>
    <w:rsid w:val="00AF5E21"/>
    <w:rsid w:val="00B068D4"/>
    <w:rsid w:val="00B07C30"/>
    <w:rsid w:val="00B3210D"/>
    <w:rsid w:val="00B341A4"/>
    <w:rsid w:val="00BB073C"/>
    <w:rsid w:val="00BC3997"/>
    <w:rsid w:val="00BE55D6"/>
    <w:rsid w:val="00BF7D17"/>
    <w:rsid w:val="00C14CA6"/>
    <w:rsid w:val="00C728F9"/>
    <w:rsid w:val="00CB2F84"/>
    <w:rsid w:val="00CC6233"/>
    <w:rsid w:val="00D84253"/>
    <w:rsid w:val="00D91787"/>
    <w:rsid w:val="00DB2440"/>
    <w:rsid w:val="00DF7C5F"/>
    <w:rsid w:val="00E717A6"/>
    <w:rsid w:val="00ED3B3D"/>
    <w:rsid w:val="00EE3EF0"/>
    <w:rsid w:val="00EF053D"/>
    <w:rsid w:val="00F24447"/>
    <w:rsid w:val="00F60C55"/>
    <w:rsid w:val="00F82545"/>
    <w:rsid w:val="00FA0D2E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4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1C65-CC5C-480E-A45F-7443B7EC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2016-08-08T18:21:00Z</cp:lastPrinted>
  <dcterms:created xsi:type="dcterms:W3CDTF">2017-05-23T16:00:00Z</dcterms:created>
  <dcterms:modified xsi:type="dcterms:W3CDTF">2017-05-23T16:00:00Z</dcterms:modified>
</cp:coreProperties>
</file>