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E7D719" w14:textId="77777777" w:rsidR="001A145C" w:rsidRDefault="001A145C" w:rsidP="00217511">
      <w:pPr>
        <w:autoSpaceDE w:val="0"/>
        <w:autoSpaceDN w:val="0"/>
        <w:adjustRightInd w:val="0"/>
        <w:rPr>
          <w:rFonts w:ascii="Century Gothic" w:hAnsi="Century Gothic" w:cs="Arial"/>
        </w:rPr>
      </w:pPr>
    </w:p>
    <w:p w14:paraId="63452A6F" w14:textId="77777777" w:rsidR="00871084" w:rsidRDefault="00871084" w:rsidP="00217511">
      <w:pPr>
        <w:autoSpaceDE w:val="0"/>
        <w:autoSpaceDN w:val="0"/>
        <w:adjustRightInd w:val="0"/>
        <w:rPr>
          <w:rFonts w:ascii="Century Gothic" w:hAnsi="Century Gothic" w:cs="Arial"/>
        </w:rPr>
      </w:pPr>
    </w:p>
    <w:p w14:paraId="6DAAED16" w14:textId="66561170" w:rsidR="00B85696" w:rsidRPr="00A66AF4" w:rsidRDefault="00B85696" w:rsidP="00217511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A66AF4">
        <w:rPr>
          <w:rFonts w:ascii="Century Gothic" w:hAnsi="Century Gothic" w:cs="Arial"/>
        </w:rPr>
        <w:t>Nome do candidato: ______________________________________________________________________</w:t>
      </w:r>
    </w:p>
    <w:p w14:paraId="762DD21B" w14:textId="77777777" w:rsidR="00B85696" w:rsidRDefault="00B85696" w:rsidP="00217511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"/>
        <w:gridCol w:w="4667"/>
        <w:gridCol w:w="1065"/>
        <w:gridCol w:w="1065"/>
        <w:gridCol w:w="1372"/>
      </w:tblGrid>
      <w:tr w:rsidR="00B85696" w:rsidRPr="00EA597F" w14:paraId="0C938F49" w14:textId="77777777" w:rsidTr="00871084">
        <w:tc>
          <w:tcPr>
            <w:tcW w:w="29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6E252CA" w14:textId="77777777" w:rsidR="00B85696" w:rsidRPr="000F39CE" w:rsidRDefault="00B85696" w:rsidP="00EA5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MESTRADO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38EE853" w14:textId="77777777" w:rsidR="00B85696" w:rsidRPr="000F39CE" w:rsidRDefault="00B85696" w:rsidP="003B5B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Pontuação máxima (em negrito)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C7382EE" w14:textId="77777777" w:rsidR="00B85696" w:rsidRPr="000F39CE" w:rsidRDefault="00B85696" w:rsidP="003B5B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Pontuação atribuída pelo candidato</w:t>
            </w:r>
          </w:p>
        </w:tc>
        <w:tc>
          <w:tcPr>
            <w:tcW w:w="80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672C8F0" w14:textId="77777777" w:rsidR="00B85696" w:rsidRPr="000F39CE" w:rsidRDefault="00B85696" w:rsidP="003B5B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Pontuação atribuída pela Comissão Coordenadora</w:t>
            </w:r>
          </w:p>
        </w:tc>
      </w:tr>
      <w:tr w:rsidR="00B85696" w:rsidRPr="00EA597F" w14:paraId="668BE1B1" w14:textId="77777777" w:rsidTr="004721D9"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EC8CCF" w14:textId="77777777" w:rsidR="00B85696" w:rsidRPr="000F39CE" w:rsidRDefault="00B85696" w:rsidP="00FD7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275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297E5" w14:textId="77777777" w:rsidR="00B85696" w:rsidRPr="000F39CE" w:rsidRDefault="00B85696" w:rsidP="00E14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Artigos em Periódicos indexados pelo JCR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*</w:t>
            </w: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 xml:space="preserve"> com valor ≥ 1,0, publicado ou aceito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EA1CF6" w14:textId="6A3998A2" w:rsidR="00B85696" w:rsidRPr="000F39CE" w:rsidRDefault="00B85696" w:rsidP="00871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1,</w:t>
            </w:r>
            <w:r w:rsidR="00871084">
              <w:rPr>
                <w:rFonts w:ascii="Century Gothic" w:hAnsi="Century Gothic" w:cs="Arial"/>
                <w:b/>
                <w:sz w:val="16"/>
                <w:szCs w:val="16"/>
              </w:rPr>
              <w:t>0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65CB15" w14:textId="77777777" w:rsidR="00B85696" w:rsidRPr="000F39CE" w:rsidRDefault="00B85696" w:rsidP="003B5B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2CA391" w14:textId="77777777" w:rsidR="00B85696" w:rsidRPr="000F39CE" w:rsidRDefault="00B85696" w:rsidP="003B5B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EA597F" w14:paraId="006755DC" w14:textId="77777777" w:rsidTr="004721D9">
        <w:tc>
          <w:tcPr>
            <w:tcW w:w="18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5E3259" w14:textId="77777777" w:rsidR="00B85696" w:rsidRPr="000F39CE" w:rsidRDefault="00B85696" w:rsidP="00FD7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BBE3B26" w14:textId="6AE43B30" w:rsidR="00B85696" w:rsidRPr="000F39CE" w:rsidRDefault="00B85696" w:rsidP="00FD7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Pontuação por artigo publicado ou aceito</w:t>
            </w:r>
            <w:r w:rsidR="00871084">
              <w:rPr>
                <w:rFonts w:ascii="Century Gothic" w:hAnsi="Century Gothic" w:cs="Arial"/>
                <w:sz w:val="16"/>
                <w:szCs w:val="16"/>
              </w:rPr>
              <w:t xml:space="preserve"> como primeiro autor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F01132" w14:textId="3EA171F1" w:rsidR="00B85696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D096AF" w14:textId="77777777" w:rsidR="00B85696" w:rsidRPr="000F39CE" w:rsidRDefault="00B85696" w:rsidP="003B5B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31AA85" w14:textId="1861AEE5" w:rsidR="00B85696" w:rsidRPr="000F39CE" w:rsidRDefault="00B85696" w:rsidP="003B5B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71084" w:rsidRPr="00EA597F" w14:paraId="1EDA44D2" w14:textId="77777777" w:rsidTr="007069AA">
        <w:tc>
          <w:tcPr>
            <w:tcW w:w="16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F626BFD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D5A2D4" w14:textId="07D8E01A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Pontuação por artigo publicado ou aceito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como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co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>- autor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D4514B" w14:textId="27E1B175" w:rsidR="00871084" w:rsidRPr="000F39CE" w:rsidDel="00871084" w:rsidRDefault="00871084" w:rsidP="00A02B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0,</w:t>
            </w:r>
            <w:r w:rsidR="00FD0A0E">
              <w:rPr>
                <w:rFonts w:ascii="Century Gothic" w:hAnsi="Century Gothic" w:cs="Arial"/>
                <w:sz w:val="16"/>
                <w:szCs w:val="16"/>
              </w:rPr>
              <w:t>75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3F7F85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0BB98E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71084" w:rsidRPr="00EA597F" w14:paraId="5A5EC7B1" w14:textId="77777777" w:rsidTr="00871084"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7558C7A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75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AD699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Resumos, resumos expandidos ou trabalhos completos publicados em Anais de eventos científicos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078F37" w14:textId="529D0464" w:rsidR="00871084" w:rsidRPr="000F39CE" w:rsidRDefault="00871084" w:rsidP="00CF36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1,</w:t>
            </w:r>
            <w:r w:rsidR="00C86B03">
              <w:rPr>
                <w:rFonts w:ascii="Century Gothic" w:hAnsi="Century Gothic" w:cs="Arial"/>
                <w:b/>
                <w:sz w:val="16"/>
                <w:szCs w:val="16"/>
              </w:rPr>
              <w:t>0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0E2904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4857D9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871084" w:rsidRPr="00EA597F" w14:paraId="2955CC4B" w14:textId="77777777" w:rsidTr="00871084">
        <w:trPr>
          <w:trHeight w:val="249"/>
        </w:trPr>
        <w:tc>
          <w:tcPr>
            <w:tcW w:w="181" w:type="pct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11FC36C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98ABD9" w14:textId="6CBE41FF" w:rsidR="00871084" w:rsidRPr="000F39CE" w:rsidRDefault="00871084" w:rsidP="00A02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Pontuação por trabalho completo</w:t>
            </w:r>
            <w:r w:rsidR="0045376C">
              <w:rPr>
                <w:rFonts w:ascii="Century Gothic" w:hAnsi="Century Gothic" w:cs="Arial"/>
                <w:b/>
                <w:sz w:val="16"/>
                <w:szCs w:val="16"/>
              </w:rPr>
              <w:t>,</w:t>
            </w: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 xml:space="preserve"> resumo expandido publicado</w:t>
            </w:r>
            <w:r w:rsidR="0045376C">
              <w:rPr>
                <w:rFonts w:ascii="Century Gothic" w:hAnsi="Century Gothic" w:cs="Arial"/>
                <w:b/>
                <w:sz w:val="16"/>
                <w:szCs w:val="16"/>
              </w:rPr>
              <w:t>, resumo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E0584B8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4C14078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4D2E2DC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71084" w:rsidRPr="00EA597F" w14:paraId="7A7BB5B6" w14:textId="77777777" w:rsidTr="00871084">
        <w:trPr>
          <w:trHeight w:val="242"/>
        </w:trPr>
        <w:tc>
          <w:tcPr>
            <w:tcW w:w="181" w:type="pct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B8B1FD4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5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50E5E8" w14:textId="6D1871A0" w:rsidR="00871084" w:rsidRPr="000F39CE" w:rsidRDefault="00871084" w:rsidP="00A02B04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Local</w:t>
            </w:r>
          </w:p>
        </w:tc>
        <w:tc>
          <w:tcPr>
            <w:tcW w:w="628" w:type="pct"/>
            <w:tcBorders>
              <w:left w:val="single" w:sz="6" w:space="0" w:color="000000"/>
              <w:right w:val="single" w:sz="12" w:space="0" w:color="000000"/>
            </w:tcBorders>
          </w:tcPr>
          <w:p w14:paraId="5190993F" w14:textId="5DCC0035" w:rsidR="00871084" w:rsidRPr="000F39CE" w:rsidRDefault="00871084" w:rsidP="00A02B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0,</w:t>
            </w:r>
            <w:r w:rsidR="0045376C">
              <w:rPr>
                <w:rFonts w:ascii="Century Gothic" w:hAnsi="Century Gothic" w:cs="Arial"/>
                <w:sz w:val="16"/>
                <w:szCs w:val="16"/>
              </w:rPr>
              <w:t>25</w:t>
            </w:r>
          </w:p>
        </w:tc>
        <w:tc>
          <w:tcPr>
            <w:tcW w:w="628" w:type="pct"/>
            <w:tcBorders>
              <w:left w:val="single" w:sz="6" w:space="0" w:color="000000"/>
              <w:right w:val="single" w:sz="12" w:space="0" w:color="000000"/>
            </w:tcBorders>
          </w:tcPr>
          <w:p w14:paraId="3353E6EC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left w:val="single" w:sz="6" w:space="0" w:color="000000"/>
              <w:right w:val="single" w:sz="12" w:space="0" w:color="000000"/>
            </w:tcBorders>
          </w:tcPr>
          <w:p w14:paraId="34CEBED5" w14:textId="77777777" w:rsidR="00871084" w:rsidRPr="000F39CE" w:rsidRDefault="00871084" w:rsidP="00871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721D9" w:rsidRPr="00EA597F" w14:paraId="670F85D8" w14:textId="77777777" w:rsidTr="00871084">
        <w:trPr>
          <w:trHeight w:val="242"/>
        </w:trPr>
        <w:tc>
          <w:tcPr>
            <w:tcW w:w="181" w:type="pct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6F6FA21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5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E6BD4B" w14:textId="31ABE2C9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Nacional/</w:t>
            </w:r>
            <w:r w:rsidRPr="000F39CE">
              <w:rPr>
                <w:rFonts w:ascii="Century Gothic" w:hAnsi="Century Gothic" w:cs="Arial"/>
                <w:sz w:val="16"/>
                <w:szCs w:val="16"/>
              </w:rPr>
              <w:t>Internacional</w:t>
            </w:r>
          </w:p>
        </w:tc>
        <w:tc>
          <w:tcPr>
            <w:tcW w:w="628" w:type="pct"/>
            <w:tcBorders>
              <w:left w:val="single" w:sz="6" w:space="0" w:color="000000"/>
              <w:right w:val="single" w:sz="12" w:space="0" w:color="000000"/>
            </w:tcBorders>
          </w:tcPr>
          <w:p w14:paraId="5DF8E972" w14:textId="2A27F63D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0,50</w:t>
            </w:r>
          </w:p>
        </w:tc>
        <w:tc>
          <w:tcPr>
            <w:tcW w:w="628" w:type="pct"/>
            <w:tcBorders>
              <w:left w:val="single" w:sz="6" w:space="0" w:color="000000"/>
              <w:right w:val="single" w:sz="12" w:space="0" w:color="000000"/>
            </w:tcBorders>
          </w:tcPr>
          <w:p w14:paraId="3120965A" w14:textId="78C2CFBC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809" w:type="pct"/>
            <w:tcBorders>
              <w:left w:val="single" w:sz="6" w:space="0" w:color="000000"/>
              <w:right w:val="single" w:sz="12" w:space="0" w:color="000000"/>
            </w:tcBorders>
          </w:tcPr>
          <w:p w14:paraId="4A34CFAA" w14:textId="06795BC9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4721D9" w:rsidRPr="00EA597F" w14:paraId="00B6A71E" w14:textId="77777777" w:rsidTr="00871084"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53406F3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75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B6828" w14:textId="49AEE9F6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 xml:space="preserve">Iniciação Científica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/</w:t>
            </w: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Programa de Treinamento Científico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D76BC5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3,0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4E48F9" w14:textId="77777777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23B38" w14:textId="77777777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</w:p>
        </w:tc>
      </w:tr>
      <w:tr w:rsidR="004721D9" w:rsidRPr="00EA597F" w14:paraId="106BDE51" w14:textId="77777777" w:rsidTr="00871084">
        <w:trPr>
          <w:trHeight w:val="325"/>
        </w:trPr>
        <w:tc>
          <w:tcPr>
            <w:tcW w:w="181" w:type="pct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A35E038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E7B8A1" w14:textId="56526D70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 xml:space="preserve">Pontuação por semestre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com </w:t>
            </w:r>
            <w:r w:rsidRPr="000F39CE">
              <w:rPr>
                <w:rFonts w:ascii="Century Gothic" w:hAnsi="Century Gothic" w:cs="Arial"/>
                <w:sz w:val="16"/>
                <w:szCs w:val="16"/>
              </w:rPr>
              <w:t>bolsa de Iniciação Científica</w:t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0F39CE">
              <w:rPr>
                <w:rFonts w:ascii="Century Gothic" w:hAnsi="Century Gothic" w:cs="Arial"/>
                <w:sz w:val="16"/>
                <w:szCs w:val="16"/>
              </w:rPr>
              <w:t>Pontuação por semestre de bolsa PET</w:t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PUB?PIBIC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>/FAPES/Indústria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77A300A1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0,75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435C2257" w14:textId="28E35494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409E3534" w14:textId="64A85575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4721D9" w:rsidRPr="00EA597F" w14:paraId="4821BB4E" w14:textId="77777777" w:rsidTr="00871084">
        <w:trPr>
          <w:trHeight w:val="325"/>
        </w:trPr>
        <w:tc>
          <w:tcPr>
            <w:tcW w:w="181" w:type="pct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3C7569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53" w:type="pc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710886" w14:textId="5260365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 xml:space="preserve">  Pontuação por semestre</w:t>
            </w:r>
            <w:r>
              <w:rPr>
                <w:rFonts w:ascii="Century Gothic" w:hAnsi="Century Gothic" w:cs="Arial"/>
                <w:sz w:val="16"/>
                <w:szCs w:val="16"/>
              </w:rPr>
              <w:t>,</w:t>
            </w:r>
            <w:r w:rsidRPr="000F39CE">
              <w:rPr>
                <w:rFonts w:ascii="Century Gothic" w:hAnsi="Century Gothic" w:cs="Arial"/>
                <w:sz w:val="16"/>
                <w:szCs w:val="16"/>
              </w:rPr>
              <w:t xml:space="preserve"> Programa de Treinamento Científico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(IC sem bolsa),</w:t>
            </w:r>
            <w:r w:rsidRPr="000F39CE">
              <w:rPr>
                <w:rFonts w:ascii="Century Gothic" w:hAnsi="Century Gothic" w:cs="Arial"/>
                <w:sz w:val="16"/>
                <w:szCs w:val="16"/>
              </w:rPr>
              <w:t xml:space="preserve"> e/ou outras bolsas acadêmicas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</w:p>
        </w:tc>
        <w:tc>
          <w:tcPr>
            <w:tcW w:w="628" w:type="pct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60CC2E" w14:textId="50117F45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0,</w:t>
            </w:r>
            <w:r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  <w:p w14:paraId="7E85CFD5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831763" w14:textId="77777777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809" w:type="pct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25184B" w14:textId="77777777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4721D9" w:rsidRPr="00EA597F" w14:paraId="606CD87D" w14:textId="77777777" w:rsidTr="00871084"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1B72CE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275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03004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Histórico Escolar de Graduação</w:t>
            </w:r>
          </w:p>
        </w:tc>
        <w:tc>
          <w:tcPr>
            <w:tcW w:w="628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790EC17F" w14:textId="4A4C67D6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,0</w:t>
            </w:r>
          </w:p>
        </w:tc>
        <w:tc>
          <w:tcPr>
            <w:tcW w:w="628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4622203E" w14:textId="42E787D2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09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263BD526" w14:textId="34307AE6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</w:p>
        </w:tc>
      </w:tr>
      <w:tr w:rsidR="004721D9" w:rsidRPr="00EA597F" w14:paraId="2FA74AD0" w14:textId="77777777" w:rsidTr="00871084">
        <w:tc>
          <w:tcPr>
            <w:tcW w:w="18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BA0A67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2DE6D6" w14:textId="70385A8D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Mé</w:t>
            </w:r>
            <w:r w:rsidRPr="000F39CE">
              <w:rPr>
                <w:rFonts w:ascii="Century Gothic" w:hAnsi="Arial" w:cs="Arial"/>
                <w:sz w:val="16"/>
                <w:szCs w:val="16"/>
              </w:rPr>
              <w:t>dia ponderada</w:t>
            </w:r>
            <w:r>
              <w:rPr>
                <w:rFonts w:ascii="Century Gothic" w:hAnsi="Arial" w:cs="Arial"/>
                <w:sz w:val="16"/>
                <w:szCs w:val="16"/>
              </w:rPr>
              <w:t>***</w:t>
            </w:r>
            <w:r w:rsidRPr="000F39CE">
              <w:rPr>
                <w:rFonts w:ascii="Century Gothic" w:hAnsi="Arial" w:cs="Arial"/>
                <w:sz w:val="16"/>
                <w:szCs w:val="16"/>
              </w:rPr>
              <w:t xml:space="preserve"> x 0,</w:t>
            </w:r>
            <w:r>
              <w:rPr>
                <w:rFonts w:ascii="Century Gothic" w:hAnsi="Arial" w:cs="Arial"/>
                <w:sz w:val="16"/>
                <w:szCs w:val="16"/>
              </w:rPr>
              <w:t>5</w:t>
            </w: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FD7C48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959626" w14:textId="77777777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ADE7ED" w14:textId="77777777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4721D9" w:rsidRPr="00EA597F" w14:paraId="6822EB8B" w14:textId="77777777" w:rsidTr="00871084"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EDCDA0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275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65895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Experiência profissional, e/ou intercâmbio acadêmico internacional, e/ou estágio, e/ou cursos extracurriculares, e/ou outras bolsas acadêmicas na área de alimentos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B0FD5C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1,0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F472DD" w14:textId="77777777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E743DA" w14:textId="77777777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</w:p>
        </w:tc>
      </w:tr>
      <w:tr w:rsidR="004721D9" w:rsidRPr="00EA597F" w14:paraId="2C763519" w14:textId="77777777" w:rsidTr="00871084">
        <w:tc>
          <w:tcPr>
            <w:tcW w:w="181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B31C2C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84C944E" w14:textId="3CF6BCF2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 xml:space="preserve">Pontuação por semestre de experiência, e/ou intercâmbio acadêmico internacional, e/ou estágio, e/ou cursos extracurriculares, </w:t>
            </w:r>
            <w:r>
              <w:rPr>
                <w:rFonts w:ascii="Century Gothic" w:hAnsi="Century Gothic" w:cs="Arial"/>
                <w:sz w:val="16"/>
                <w:szCs w:val="16"/>
              </w:rPr>
              <w:t>Atividades complementares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E269C1" w14:textId="60BB7524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0,</w:t>
            </w:r>
            <w:r>
              <w:rPr>
                <w:rFonts w:ascii="Century Gothic" w:hAnsi="Century Gothic" w:cs="Arial"/>
                <w:sz w:val="16"/>
                <w:szCs w:val="16"/>
              </w:rPr>
              <w:t>25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FFB66D" w14:textId="47525AF4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1065EF8" w14:textId="77777777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4721D9" w:rsidRPr="00EA597F" w14:paraId="65AE27AC" w14:textId="77777777" w:rsidTr="00871084">
        <w:tc>
          <w:tcPr>
            <w:tcW w:w="1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DFD43A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75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EDD8E3D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Total (somatória dos itens 1 a 5)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A6737B" w14:textId="77777777" w:rsidR="004721D9" w:rsidRPr="000F39CE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10,0</w:t>
            </w:r>
          </w:p>
        </w:tc>
        <w:tc>
          <w:tcPr>
            <w:tcW w:w="6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0A90DCC" w14:textId="77777777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0833C54" w14:textId="3D783069" w:rsidR="004721D9" w:rsidRPr="004721D9" w:rsidRDefault="004721D9" w:rsidP="0047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</w:p>
        </w:tc>
      </w:tr>
    </w:tbl>
    <w:p w14:paraId="6534E46C" w14:textId="77777777" w:rsidR="00B85696" w:rsidRDefault="00B85696" w:rsidP="00EA597F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92BF580" w14:textId="77777777" w:rsidR="00B85696" w:rsidRPr="000F39CE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  <w:r w:rsidRPr="000F39CE">
        <w:rPr>
          <w:rFonts w:ascii="Century Gothic" w:hAnsi="Century Gothic" w:cs="Arial"/>
          <w:b/>
        </w:rPr>
        <w:lastRenderedPageBreak/>
        <w:t xml:space="preserve">Instruções para preenchimento: </w:t>
      </w:r>
    </w:p>
    <w:p w14:paraId="66760969" w14:textId="77777777" w:rsidR="00B85696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59540026" w14:textId="77777777" w:rsidR="00B85696" w:rsidRPr="007069AA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06968714" w14:textId="6D65FCAA" w:rsidR="00B85696" w:rsidRDefault="00B85696" w:rsidP="007A45AD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1, indique a somatória, limitado a </w:t>
      </w:r>
      <w:r>
        <w:rPr>
          <w:rFonts w:ascii="Century Gothic" w:hAnsi="Century Gothic" w:cs="Arial"/>
        </w:rPr>
        <w:t>1,</w:t>
      </w:r>
      <w:r w:rsidR="00E22E49">
        <w:rPr>
          <w:rFonts w:ascii="Century Gothic" w:hAnsi="Century Gothic" w:cs="Arial"/>
        </w:rPr>
        <w:t>0</w:t>
      </w:r>
      <w:r w:rsidRPr="007069AA">
        <w:rPr>
          <w:rFonts w:ascii="Century Gothic" w:hAnsi="Century Gothic" w:cs="Arial"/>
        </w:rPr>
        <w:t xml:space="preserve"> ponto.</w:t>
      </w:r>
    </w:p>
    <w:p w14:paraId="57C8B280" w14:textId="77777777" w:rsidR="00B85696" w:rsidRDefault="00B85696" w:rsidP="007A45AD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4F6EE3">
        <w:rPr>
          <w:rFonts w:ascii="Century Gothic" w:hAnsi="Century Gothic" w:cs="Arial"/>
        </w:rPr>
        <w:t>* No subitem 1 utilize o valor do fator de impacto referente ao último ano JCR.</w:t>
      </w:r>
    </w:p>
    <w:p w14:paraId="4974C718" w14:textId="77777777" w:rsidR="00B85696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2006C175" w14:textId="77777777" w:rsidR="00B85696" w:rsidRPr="007069AA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E3861E6" w14:textId="081BDA0B" w:rsidR="00B85696" w:rsidRDefault="00B85696" w:rsidP="00D354BE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2, indique a somatória, limitado a </w:t>
      </w:r>
      <w:r>
        <w:rPr>
          <w:rFonts w:ascii="Century Gothic" w:hAnsi="Century Gothic" w:cs="Arial"/>
        </w:rPr>
        <w:t>1,</w:t>
      </w:r>
      <w:r w:rsidR="00E22E49">
        <w:rPr>
          <w:rFonts w:ascii="Century Gothic" w:hAnsi="Century Gothic" w:cs="Arial"/>
        </w:rPr>
        <w:t>0</w:t>
      </w:r>
      <w:r w:rsidRPr="007069AA">
        <w:rPr>
          <w:rFonts w:ascii="Century Gothic" w:hAnsi="Century Gothic" w:cs="Arial"/>
        </w:rPr>
        <w:t xml:space="preserve"> ponto (caso a somatória ultrapasse </w:t>
      </w:r>
      <w:r>
        <w:rPr>
          <w:rFonts w:ascii="Century Gothic" w:hAnsi="Century Gothic" w:cs="Arial"/>
        </w:rPr>
        <w:t>1,</w:t>
      </w:r>
      <w:r w:rsidR="00E22E49">
        <w:rPr>
          <w:rFonts w:ascii="Century Gothic" w:hAnsi="Century Gothic" w:cs="Arial"/>
        </w:rPr>
        <w:t>0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1,</w:t>
      </w:r>
      <w:r w:rsidR="00E22E49">
        <w:rPr>
          <w:rFonts w:ascii="Century Gothic" w:hAnsi="Century Gothic" w:cs="Arial"/>
        </w:rPr>
        <w:t>0</w:t>
      </w:r>
      <w:r w:rsidRPr="007069AA">
        <w:rPr>
          <w:rFonts w:ascii="Century Gothic" w:hAnsi="Century Gothic" w:cs="Arial"/>
        </w:rPr>
        <w:t>).</w:t>
      </w:r>
    </w:p>
    <w:p w14:paraId="14107778" w14:textId="77777777" w:rsidR="00B85696" w:rsidRDefault="00B85696" w:rsidP="00D354BE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** </w:t>
      </w:r>
      <w:r w:rsidRPr="002F3F1E">
        <w:rPr>
          <w:rFonts w:ascii="Century Gothic" w:hAnsi="Century Gothic" w:cs="Arial"/>
        </w:rPr>
        <w:t>Serão considerados “</w:t>
      </w:r>
      <w:r>
        <w:rPr>
          <w:rFonts w:ascii="Century Gothic" w:hAnsi="Century Gothic" w:cs="Arial"/>
        </w:rPr>
        <w:t xml:space="preserve">Eventos </w:t>
      </w:r>
      <w:r w:rsidRPr="002F3F1E">
        <w:rPr>
          <w:rFonts w:ascii="Century Gothic" w:hAnsi="Century Gothic" w:cs="Arial"/>
        </w:rPr>
        <w:t xml:space="preserve">Locais” </w:t>
      </w:r>
      <w:r>
        <w:rPr>
          <w:rFonts w:ascii="Century Gothic" w:hAnsi="Century Gothic" w:cs="Arial"/>
        </w:rPr>
        <w:t>aqueles</w:t>
      </w:r>
      <w:r w:rsidRPr="002F3F1E">
        <w:rPr>
          <w:rFonts w:ascii="Century Gothic" w:hAnsi="Century Gothic" w:cs="Arial"/>
        </w:rPr>
        <w:t xml:space="preserve"> organizados pela Unidade de origem do candidato.</w:t>
      </w:r>
    </w:p>
    <w:p w14:paraId="56C3F1F0" w14:textId="77777777" w:rsidR="00B85696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62558A2" w14:textId="77777777" w:rsidR="00B85696" w:rsidRPr="007069AA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51C60D87" w14:textId="77777777" w:rsidR="00B85696" w:rsidRPr="007069AA" w:rsidRDefault="00B85696" w:rsidP="000F39CE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3, indique a somatória, limitado a </w:t>
      </w:r>
      <w:r>
        <w:rPr>
          <w:rFonts w:ascii="Century Gothic" w:hAnsi="Century Gothic" w:cs="Arial"/>
        </w:rPr>
        <w:t>3,0</w:t>
      </w:r>
      <w:r w:rsidRPr="007069AA">
        <w:rPr>
          <w:rFonts w:ascii="Century Gothic" w:hAnsi="Century Gothic" w:cs="Arial"/>
        </w:rPr>
        <w:t xml:space="preserve"> pontos (caso a somatória ultrapasse </w:t>
      </w:r>
      <w:r>
        <w:rPr>
          <w:rFonts w:ascii="Century Gothic" w:hAnsi="Century Gothic" w:cs="Arial"/>
        </w:rPr>
        <w:t>3,0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3,0</w:t>
      </w:r>
      <w:r w:rsidRPr="007069AA">
        <w:rPr>
          <w:rFonts w:ascii="Century Gothic" w:hAnsi="Century Gothic" w:cs="Arial"/>
        </w:rPr>
        <w:t>).</w:t>
      </w:r>
    </w:p>
    <w:p w14:paraId="3601C33E" w14:textId="77777777" w:rsidR="00B85696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7CABFB22" w14:textId="77777777" w:rsidR="00B85696" w:rsidRPr="007069AA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6CCE50D8" w14:textId="77777777" w:rsidR="00B85696" w:rsidRPr="007069AA" w:rsidRDefault="00B85696" w:rsidP="000F39CE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5, indique a somatória, limitado a </w:t>
      </w:r>
      <w:r>
        <w:rPr>
          <w:rFonts w:ascii="Century Gothic" w:hAnsi="Century Gothic" w:cs="Arial"/>
        </w:rPr>
        <w:t>1,0 ponto</w:t>
      </w:r>
      <w:r w:rsidRPr="007069AA">
        <w:rPr>
          <w:rFonts w:ascii="Century Gothic" w:hAnsi="Century Gothic" w:cs="Arial"/>
        </w:rPr>
        <w:t xml:space="preserve"> (caso a somatória ultrapasse </w:t>
      </w:r>
      <w:r>
        <w:rPr>
          <w:rFonts w:ascii="Century Gothic" w:hAnsi="Century Gothic" w:cs="Arial"/>
        </w:rPr>
        <w:t>1,0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1,0</w:t>
      </w:r>
      <w:r w:rsidRPr="007069AA">
        <w:rPr>
          <w:rFonts w:ascii="Century Gothic" w:hAnsi="Century Gothic" w:cs="Arial"/>
        </w:rPr>
        <w:t>).</w:t>
      </w:r>
    </w:p>
    <w:p w14:paraId="4200544C" w14:textId="77777777" w:rsidR="00B85696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21AEBBC2" w14:textId="77777777" w:rsidR="00B85696" w:rsidRPr="007069AA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765B447" w14:textId="4F4B6799" w:rsidR="00217511" w:rsidRDefault="00B85696" w:rsidP="007069A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>Na linha correspondente ao TOTAL, indique a somatória dos itens 1, 2, 3, 4 e 5.</w:t>
      </w:r>
    </w:p>
    <w:p w14:paraId="1AD225D6" w14:textId="77777777" w:rsidR="00217511" w:rsidRDefault="00217511">
      <w:pPr>
        <w:suppressAutoHyphens w:val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14:paraId="23C1E77A" w14:textId="622B96E0" w:rsidR="00B85696" w:rsidRDefault="00217511" w:rsidP="00217511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A66AF4">
        <w:rPr>
          <w:rFonts w:ascii="Century Gothic" w:hAnsi="Century Gothic" w:cs="Arial"/>
        </w:rPr>
        <w:lastRenderedPageBreak/>
        <w:t>Nome do candidato: ______________________________________________________________________</w:t>
      </w:r>
    </w:p>
    <w:p w14:paraId="0FCF9AD9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455CCC50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4D24141A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0CAD388C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171DC4EA" w14:textId="77777777" w:rsidR="00217511" w:rsidRPr="00391802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  <w:szCs w:val="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6"/>
        <w:gridCol w:w="4667"/>
        <w:gridCol w:w="1065"/>
        <w:gridCol w:w="1065"/>
        <w:gridCol w:w="1372"/>
      </w:tblGrid>
      <w:tr w:rsidR="00B85696" w:rsidRPr="005F74DC" w14:paraId="66D132AE" w14:textId="77777777" w:rsidTr="00D57143">
        <w:trPr>
          <w:jc w:val="center"/>
        </w:trPr>
        <w:tc>
          <w:tcPr>
            <w:tcW w:w="3223" w:type="pct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60DA0B6F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Arial" w:hAnsi="Arial" w:cs="Arial"/>
                <w:sz w:val="16"/>
                <w:szCs w:val="16"/>
              </w:rPr>
              <w:br w:type="page"/>
            </w:r>
            <w:r w:rsidRPr="005F74DC">
              <w:rPr>
                <w:rFonts w:ascii="Arial" w:hAnsi="Arial" w:cs="Arial"/>
                <w:sz w:val="16"/>
                <w:szCs w:val="16"/>
              </w:rPr>
              <w:br w:type="page"/>
            </w: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DOUTORADO</w:t>
            </w:r>
          </w:p>
        </w:tc>
        <w:tc>
          <w:tcPr>
            <w:tcW w:w="540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27F5928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Pontuação máxima (em negrito)</w:t>
            </w:r>
          </w:p>
        </w:tc>
        <w:tc>
          <w:tcPr>
            <w:tcW w:w="540" w:type="pct"/>
            <w:tcBorders>
              <w:bottom w:val="single" w:sz="12" w:space="0" w:color="000000"/>
            </w:tcBorders>
            <w:shd w:val="clear" w:color="auto" w:fill="F2F2F2"/>
          </w:tcPr>
          <w:p w14:paraId="1303A39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Pontuação atribuída pelo candidato</w:t>
            </w:r>
          </w:p>
        </w:tc>
        <w:tc>
          <w:tcPr>
            <w:tcW w:w="696" w:type="pct"/>
            <w:tcBorders>
              <w:bottom w:val="single" w:sz="12" w:space="0" w:color="000000"/>
            </w:tcBorders>
            <w:shd w:val="clear" w:color="auto" w:fill="F2F2F2"/>
          </w:tcPr>
          <w:p w14:paraId="0DA750B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Pontuação atribuída pela Comissão Coordenadora</w:t>
            </w:r>
          </w:p>
        </w:tc>
      </w:tr>
      <w:tr w:rsidR="00B85696" w:rsidRPr="005F74DC" w14:paraId="68BF78D0" w14:textId="77777777" w:rsidTr="00D57143">
        <w:trPr>
          <w:jc w:val="center"/>
        </w:trPr>
        <w:tc>
          <w:tcPr>
            <w:tcW w:w="155" w:type="pct"/>
            <w:vMerge w:val="restart"/>
            <w:tcBorders>
              <w:top w:val="single" w:sz="12" w:space="0" w:color="000000"/>
            </w:tcBorders>
          </w:tcPr>
          <w:p w14:paraId="02923D1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3068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F3F5DB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Artigos em Periódicos indexados pelo JCR* com valor ≥ 1,0, publicados ou aceitos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CFA5F8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2,5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6" w:space="0" w:color="000000"/>
            </w:tcBorders>
          </w:tcPr>
          <w:p w14:paraId="2C3014D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6" w:space="0" w:color="000000"/>
            </w:tcBorders>
          </w:tcPr>
          <w:p w14:paraId="4B9D332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140AED43" w14:textId="77777777" w:rsidTr="00D57143">
        <w:trPr>
          <w:jc w:val="center"/>
        </w:trPr>
        <w:tc>
          <w:tcPr>
            <w:tcW w:w="155" w:type="pct"/>
            <w:vMerge/>
            <w:vAlign w:val="center"/>
          </w:tcPr>
          <w:p w14:paraId="148ABF1F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9D2CFE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Pontuação por artigo publicado ou aceito (candidato como 1º autor)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77E508C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1,25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</w:tcPr>
          <w:p w14:paraId="63E4C1D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000000"/>
              <w:bottom w:val="single" w:sz="12" w:space="0" w:color="000000"/>
            </w:tcBorders>
          </w:tcPr>
          <w:p w14:paraId="59EDD4D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0EE43572" w14:textId="77777777" w:rsidTr="00D57143">
        <w:trPr>
          <w:jc w:val="center"/>
        </w:trPr>
        <w:tc>
          <w:tcPr>
            <w:tcW w:w="155" w:type="pct"/>
            <w:vMerge/>
            <w:tcBorders>
              <w:bottom w:val="single" w:sz="12" w:space="0" w:color="000000"/>
            </w:tcBorders>
            <w:vAlign w:val="center"/>
          </w:tcPr>
          <w:p w14:paraId="023CDCD0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EFD740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Pontuação por artigo publicado ou aceito (candidato que não o 1º autor)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3219B3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0,75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</w:tcPr>
          <w:p w14:paraId="4B4CDCE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000000"/>
              <w:bottom w:val="single" w:sz="12" w:space="0" w:color="000000"/>
            </w:tcBorders>
          </w:tcPr>
          <w:p w14:paraId="5EC38C2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68C14FDF" w14:textId="77777777" w:rsidTr="00D57143">
        <w:trPr>
          <w:jc w:val="center"/>
        </w:trPr>
        <w:tc>
          <w:tcPr>
            <w:tcW w:w="155" w:type="pct"/>
            <w:vMerge w:val="restart"/>
          </w:tcPr>
          <w:p w14:paraId="63E30D4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3068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8809BAF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Resumos, resumos expandidos ou trabalhos completos publicados em Anais de eventos científicos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8E141F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2,0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</w:tcPr>
          <w:p w14:paraId="14ACA62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000000"/>
              <w:bottom w:val="single" w:sz="12" w:space="0" w:color="000000"/>
            </w:tcBorders>
          </w:tcPr>
          <w:p w14:paraId="3E6FF97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23E37895" w14:textId="77777777" w:rsidTr="00D57143">
        <w:trPr>
          <w:jc w:val="center"/>
        </w:trPr>
        <w:tc>
          <w:tcPr>
            <w:tcW w:w="155" w:type="pct"/>
            <w:vMerge/>
          </w:tcPr>
          <w:p w14:paraId="5B22067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435EBEA6" w14:textId="77777777" w:rsidR="00B85696" w:rsidRPr="00071244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71244">
              <w:rPr>
                <w:rFonts w:ascii="Century Gothic" w:hAnsi="Century Gothic" w:cs="Arial"/>
                <w:b/>
                <w:sz w:val="16"/>
                <w:szCs w:val="16"/>
              </w:rPr>
              <w:t>Pontuação por trabalho completo ou resumo expandido publicado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4C4C1B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</w:tcPr>
          <w:p w14:paraId="2B487A6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4" w:space="0" w:color="auto"/>
            </w:tcBorders>
          </w:tcPr>
          <w:p w14:paraId="168C6AA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7FA4E4B9" w14:textId="77777777" w:rsidTr="00D57143">
        <w:trPr>
          <w:jc w:val="center"/>
        </w:trPr>
        <w:tc>
          <w:tcPr>
            <w:tcW w:w="155" w:type="pct"/>
            <w:vMerge/>
          </w:tcPr>
          <w:p w14:paraId="6895BAA7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6804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Local*</w:t>
            </w: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49F1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0,10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3D288AD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5762AD7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117DF17E" w14:textId="77777777" w:rsidTr="00D57143">
        <w:trPr>
          <w:jc w:val="center"/>
        </w:trPr>
        <w:tc>
          <w:tcPr>
            <w:tcW w:w="155" w:type="pct"/>
            <w:vMerge/>
          </w:tcPr>
          <w:p w14:paraId="73E7862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1F35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Nacional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1FA00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0,50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39D082D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0F38CF8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13843B4E" w14:textId="77777777" w:rsidTr="00D57143">
        <w:trPr>
          <w:jc w:val="center"/>
        </w:trPr>
        <w:tc>
          <w:tcPr>
            <w:tcW w:w="155" w:type="pct"/>
            <w:vMerge/>
          </w:tcPr>
          <w:p w14:paraId="27A62FE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7EB6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Internacional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DF93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7A2EEBC0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7517221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4664D968" w14:textId="77777777" w:rsidTr="00D57143">
        <w:trPr>
          <w:jc w:val="center"/>
        </w:trPr>
        <w:tc>
          <w:tcPr>
            <w:tcW w:w="155" w:type="pct"/>
            <w:vMerge/>
          </w:tcPr>
          <w:p w14:paraId="52E3DC8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0F66D" w14:textId="77777777" w:rsidR="00B85696" w:rsidRPr="00071244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71244">
              <w:rPr>
                <w:rFonts w:ascii="Century Gothic" w:hAnsi="Century Gothic" w:cs="Arial"/>
                <w:b/>
                <w:sz w:val="16"/>
                <w:szCs w:val="16"/>
              </w:rPr>
              <w:t>Pontuação por resumo publicado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67F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1F83940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15D2787C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430486A9" w14:textId="77777777" w:rsidTr="00D57143">
        <w:trPr>
          <w:jc w:val="center"/>
        </w:trPr>
        <w:tc>
          <w:tcPr>
            <w:tcW w:w="155" w:type="pct"/>
            <w:vMerge/>
          </w:tcPr>
          <w:p w14:paraId="25F532A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4787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Local*</w:t>
            </w: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Pr="005F74DC">
              <w:rPr>
                <w:rFonts w:ascii="Century Gothic" w:hAnsi="Century Gothic" w:cs="Arial"/>
                <w:sz w:val="16"/>
                <w:szCs w:val="16"/>
              </w:rPr>
              <w:t xml:space="preserve"> – Não serão computados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E8AF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1D159A0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60C364F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5C915F2F" w14:textId="77777777" w:rsidTr="00D57143">
        <w:trPr>
          <w:jc w:val="center"/>
        </w:trPr>
        <w:tc>
          <w:tcPr>
            <w:tcW w:w="155" w:type="pct"/>
            <w:vMerge/>
          </w:tcPr>
          <w:p w14:paraId="1FAEC6B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F09C1E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Nacional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460A4F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0,25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6" w:space="0" w:color="000000"/>
            </w:tcBorders>
          </w:tcPr>
          <w:p w14:paraId="0AA48C3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6" w:space="0" w:color="000000"/>
            </w:tcBorders>
          </w:tcPr>
          <w:p w14:paraId="65A3EB9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12E4AE18" w14:textId="77777777" w:rsidTr="00D57143">
        <w:trPr>
          <w:trHeight w:val="323"/>
          <w:jc w:val="center"/>
        </w:trPr>
        <w:tc>
          <w:tcPr>
            <w:tcW w:w="155" w:type="pct"/>
            <w:vMerge/>
            <w:vAlign w:val="center"/>
          </w:tcPr>
          <w:p w14:paraId="4FFD86C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C28986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Internacional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</w:tcBorders>
          </w:tcPr>
          <w:p w14:paraId="4C6B508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0,40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</w:tcBorders>
          </w:tcPr>
          <w:p w14:paraId="4BFE26B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</w:tcBorders>
          </w:tcPr>
          <w:p w14:paraId="701FE6C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789C74E2" w14:textId="77777777" w:rsidTr="00D57143">
        <w:trPr>
          <w:jc w:val="center"/>
        </w:trPr>
        <w:tc>
          <w:tcPr>
            <w:tcW w:w="155" w:type="pct"/>
            <w:vMerge w:val="restart"/>
            <w:tcBorders>
              <w:top w:val="single" w:sz="12" w:space="0" w:color="000000"/>
            </w:tcBorders>
          </w:tcPr>
          <w:p w14:paraId="69F78DB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3068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90535EB" w14:textId="77777777" w:rsidR="00B85696" w:rsidRPr="00071244" w:rsidRDefault="00B85696" w:rsidP="00E303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C5918">
              <w:rPr>
                <w:rFonts w:ascii="Century Gothic" w:hAnsi="Century Gothic" w:cs="Arial"/>
                <w:b/>
                <w:sz w:val="16"/>
                <w:szCs w:val="16"/>
              </w:rPr>
              <w:t>Apresentação, pelo próprio candidato, de trabalhos em Eventos Científicos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7F2634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1,5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</w:tcPr>
          <w:p w14:paraId="68D815C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12" w:space="0" w:color="000000"/>
            </w:tcBorders>
          </w:tcPr>
          <w:p w14:paraId="44C9465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0D757CCF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</w:tcBorders>
          </w:tcPr>
          <w:p w14:paraId="253CF6E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ED94FBE" w14:textId="77777777" w:rsidR="00B85696" w:rsidRPr="00071244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71244">
              <w:rPr>
                <w:rFonts w:ascii="Century Gothic" w:hAnsi="Century Gothic" w:cs="Arial"/>
                <w:b/>
                <w:sz w:val="16"/>
                <w:szCs w:val="16"/>
              </w:rPr>
              <w:t xml:space="preserve">Pontuação por participação em evento 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61D4F29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</w:tcPr>
          <w:p w14:paraId="416C023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4" w:space="0" w:color="auto"/>
            </w:tcBorders>
          </w:tcPr>
          <w:p w14:paraId="679D027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4D80739C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</w:tcBorders>
          </w:tcPr>
          <w:p w14:paraId="6F41CD4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D83A6" w14:textId="77777777" w:rsidR="00B85696" w:rsidRPr="00071244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Local*</w:t>
            </w: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0433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0,25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15FF222C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77CEA44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62F85B64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</w:tcBorders>
          </w:tcPr>
          <w:p w14:paraId="53DFF64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7A3A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Nacional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E682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0,50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6EFD9CB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12730E4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12837F0E" w14:textId="77777777" w:rsidTr="00D57143">
        <w:trPr>
          <w:jc w:val="center"/>
        </w:trPr>
        <w:tc>
          <w:tcPr>
            <w:tcW w:w="155" w:type="pct"/>
            <w:vMerge/>
            <w:tcBorders>
              <w:bottom w:val="single" w:sz="12" w:space="0" w:color="000000"/>
            </w:tcBorders>
            <w:vAlign w:val="center"/>
          </w:tcPr>
          <w:p w14:paraId="6CD6E6B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B5ED19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Internacional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</w:tcPr>
          <w:p w14:paraId="4F9AEA6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1,00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</w:tcPr>
          <w:p w14:paraId="051FC19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12" w:space="0" w:color="000000"/>
            </w:tcBorders>
          </w:tcPr>
          <w:p w14:paraId="2E51C87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7CE167D0" w14:textId="77777777" w:rsidTr="00D57143">
        <w:trPr>
          <w:jc w:val="center"/>
        </w:trPr>
        <w:tc>
          <w:tcPr>
            <w:tcW w:w="155" w:type="pct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14:paraId="59ADF40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3068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178B13B" w14:textId="77777777" w:rsidR="00B85696" w:rsidRPr="00D46A30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46A30">
              <w:rPr>
                <w:rFonts w:ascii="Century Gothic" w:hAnsi="Century Gothic" w:cs="Arial"/>
                <w:b/>
                <w:sz w:val="16"/>
                <w:szCs w:val="16"/>
              </w:rPr>
              <w:t>Histórico Escolar de Mestrado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E33C661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3,0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6" w:space="0" w:color="000000"/>
            </w:tcBorders>
          </w:tcPr>
          <w:p w14:paraId="734E359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6" w:space="0" w:color="000000"/>
            </w:tcBorders>
          </w:tcPr>
          <w:p w14:paraId="1A6A58E7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3D235206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  <w:bottom w:val="single" w:sz="6" w:space="0" w:color="000000"/>
            </w:tcBorders>
          </w:tcPr>
          <w:p w14:paraId="6E5884D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54EDADC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Arial" w:cs="Arial"/>
                <w:sz w:val="16"/>
                <w:szCs w:val="16"/>
              </w:rPr>
              <w:t>Conceitos 100% A ou 100% nota &gt; 8,0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3D30C4F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3,0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</w:tcPr>
          <w:p w14:paraId="13014CD7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4" w:space="0" w:color="auto"/>
            </w:tcBorders>
          </w:tcPr>
          <w:p w14:paraId="33ED996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59560B53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  <w:bottom w:val="single" w:sz="6" w:space="0" w:color="000000"/>
            </w:tcBorders>
          </w:tcPr>
          <w:p w14:paraId="0F0E73D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ED9C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Arial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Conceitos ≥ 80% A e &lt; 100% A ou entre 80% e 100% de notas 8,0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52C2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2,5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2B2C19A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55E1FA8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6D7CCF29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  <w:bottom w:val="single" w:sz="6" w:space="0" w:color="000000"/>
            </w:tcBorders>
          </w:tcPr>
          <w:p w14:paraId="54FD650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9199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Conceitos ≥ 60% A e &lt; 80% ou entre 60% e 80% notas 8,0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156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2,0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42FD446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0935BC1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66E07E16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82442D1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2242D8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Arial" w:cs="Arial"/>
                <w:sz w:val="16"/>
                <w:szCs w:val="16"/>
              </w:rPr>
              <w:t>Conceitos &lt;</w:t>
            </w:r>
            <w:r w:rsidRPr="005F74DC">
              <w:rPr>
                <w:rFonts w:ascii="Century Gothic" w:hAnsi="Century Gothic" w:cs="Arial"/>
                <w:sz w:val="16"/>
                <w:szCs w:val="16"/>
              </w:rPr>
              <w:t xml:space="preserve"> 60% A ou &lt; 60% de notas 8,0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0F4946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1,5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</w:tcPr>
          <w:p w14:paraId="51EEEC6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12" w:space="0" w:color="000000"/>
            </w:tcBorders>
          </w:tcPr>
          <w:p w14:paraId="55EFAD8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528C13DE" w14:textId="77777777" w:rsidTr="00D57143">
        <w:trPr>
          <w:jc w:val="center"/>
        </w:trPr>
        <w:tc>
          <w:tcPr>
            <w:tcW w:w="155" w:type="pct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14:paraId="4D5209B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3068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F4C0873" w14:textId="77777777" w:rsidR="00B85696" w:rsidRPr="00D46A30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46A30">
              <w:rPr>
                <w:rFonts w:ascii="Century Gothic" w:hAnsi="Century Gothic" w:cs="Arial"/>
                <w:b/>
                <w:sz w:val="16"/>
                <w:szCs w:val="16"/>
              </w:rPr>
              <w:t>Experiência Profissional, estágio em docência (</w:t>
            </w:r>
            <w:proofErr w:type="spellStart"/>
            <w:r w:rsidRPr="00D46A30">
              <w:rPr>
                <w:rFonts w:ascii="Century Gothic" w:hAnsi="Century Gothic" w:cs="Arial"/>
                <w:b/>
                <w:sz w:val="16"/>
                <w:szCs w:val="16"/>
              </w:rPr>
              <w:t>ex</w:t>
            </w:r>
            <w:proofErr w:type="spellEnd"/>
            <w:r w:rsidRPr="00D46A30">
              <w:rPr>
                <w:rFonts w:ascii="Century Gothic" w:hAnsi="Century Gothic" w:cs="Arial"/>
                <w:b/>
                <w:sz w:val="16"/>
                <w:szCs w:val="16"/>
              </w:rPr>
              <w:t>: PAE*** na USP), atividades acadêmicas no exterior durante ou após o Mestrado, na área de alimentos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ED027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1,0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</w:tcPr>
          <w:p w14:paraId="59853FA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12" w:space="0" w:color="000000"/>
            </w:tcBorders>
          </w:tcPr>
          <w:p w14:paraId="67E836D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51675525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  <w:bottom w:val="single" w:sz="6" w:space="0" w:color="000000"/>
            </w:tcBorders>
          </w:tcPr>
          <w:p w14:paraId="62E315F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3CCEC1A1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Pontuação por semestre de experiência profissional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62E724F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0,2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</w:tcPr>
          <w:p w14:paraId="5881EBA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4" w:space="0" w:color="auto"/>
            </w:tcBorders>
          </w:tcPr>
          <w:p w14:paraId="0B3A29E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60ADF737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  <w:bottom w:val="single" w:sz="6" w:space="0" w:color="000000"/>
            </w:tcBorders>
          </w:tcPr>
          <w:p w14:paraId="043A4370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A39CEB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3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Pontuação por semestre de estágio em docência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D2B90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6" w:space="0" w:color="000000"/>
            </w:tcBorders>
          </w:tcPr>
          <w:p w14:paraId="423CF34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6" w:space="0" w:color="000000"/>
            </w:tcBorders>
          </w:tcPr>
          <w:p w14:paraId="374EAF7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0FE641B4" w14:textId="77777777" w:rsidTr="00391802">
        <w:trPr>
          <w:trHeight w:val="311"/>
          <w:jc w:val="center"/>
        </w:trPr>
        <w:tc>
          <w:tcPr>
            <w:tcW w:w="155" w:type="pct"/>
            <w:vMerge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CF1DF6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6147E3C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3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Pontuação por mês de atividade acadêmica no exterior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B3B9B6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0,5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</w:tcPr>
          <w:p w14:paraId="48C50BC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000000"/>
              <w:bottom w:val="single" w:sz="12" w:space="0" w:color="000000"/>
            </w:tcBorders>
          </w:tcPr>
          <w:p w14:paraId="4A61402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67521F00" w14:textId="77777777" w:rsidTr="00D57143">
        <w:trPr>
          <w:jc w:val="center"/>
        </w:trPr>
        <w:tc>
          <w:tcPr>
            <w:tcW w:w="15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0F7358B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71EC1B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1FA5887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10,0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</w:tcPr>
          <w:p w14:paraId="0C23251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</w:tcPr>
          <w:p w14:paraId="3B528200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5CF84284" w14:textId="77777777" w:rsidR="00217511" w:rsidRDefault="00217511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53BF8A59" w14:textId="77777777" w:rsidR="00217511" w:rsidRDefault="00217511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547C3D82" w14:textId="3B1C9CFE" w:rsidR="00B85696" w:rsidRPr="000F39CE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 w:rsidRPr="000F39CE">
        <w:rPr>
          <w:rFonts w:ascii="Century Gothic" w:hAnsi="Century Gothic" w:cs="Arial"/>
          <w:b/>
        </w:rPr>
        <w:t xml:space="preserve">Instruções para preenchimento: </w:t>
      </w:r>
    </w:p>
    <w:p w14:paraId="3D507D64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53E74503" w14:textId="77777777" w:rsidR="00B85696" w:rsidRPr="007069AA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6A4F5C34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1, indique a somatória, limitado a </w:t>
      </w:r>
      <w:r>
        <w:rPr>
          <w:rFonts w:ascii="Century Gothic" w:hAnsi="Century Gothic" w:cs="Arial"/>
        </w:rPr>
        <w:t>2,5</w:t>
      </w:r>
      <w:r w:rsidRPr="007069AA">
        <w:rPr>
          <w:rFonts w:ascii="Century Gothic" w:hAnsi="Century Gothic" w:cs="Arial"/>
        </w:rPr>
        <w:t xml:space="preserve"> pontos (caso a somatória ultrapasse </w:t>
      </w:r>
      <w:r>
        <w:rPr>
          <w:rFonts w:ascii="Century Gothic" w:hAnsi="Century Gothic" w:cs="Arial"/>
        </w:rPr>
        <w:t>2,5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2,5</w:t>
      </w:r>
      <w:r w:rsidRPr="007069AA">
        <w:rPr>
          <w:rFonts w:ascii="Century Gothic" w:hAnsi="Century Gothic" w:cs="Arial"/>
        </w:rPr>
        <w:t>).</w:t>
      </w:r>
    </w:p>
    <w:p w14:paraId="0191281D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4F6EE3">
        <w:rPr>
          <w:rFonts w:ascii="Century Gothic" w:hAnsi="Century Gothic" w:cs="Arial"/>
        </w:rPr>
        <w:t>* No subitem 1 utilize o valor do fator de impacto referente ao último ano JCR.</w:t>
      </w:r>
    </w:p>
    <w:p w14:paraId="38BC7F42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26ACC96" w14:textId="77777777" w:rsidR="00B85696" w:rsidRPr="007069AA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63771FB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2, indique a somatória, limitado a </w:t>
      </w:r>
      <w:r>
        <w:rPr>
          <w:rFonts w:ascii="Century Gothic" w:hAnsi="Century Gothic" w:cs="Arial"/>
        </w:rPr>
        <w:t>2,0</w:t>
      </w:r>
      <w:r w:rsidRPr="007069AA">
        <w:rPr>
          <w:rFonts w:ascii="Century Gothic" w:hAnsi="Century Gothic" w:cs="Arial"/>
        </w:rPr>
        <w:t xml:space="preserve"> pontos (caso a somatória ultrapasse </w:t>
      </w:r>
      <w:r>
        <w:rPr>
          <w:rFonts w:ascii="Century Gothic" w:hAnsi="Century Gothic" w:cs="Arial"/>
        </w:rPr>
        <w:t>2,0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2,0</w:t>
      </w:r>
      <w:r w:rsidRPr="007069AA">
        <w:rPr>
          <w:rFonts w:ascii="Century Gothic" w:hAnsi="Century Gothic" w:cs="Arial"/>
        </w:rPr>
        <w:t>).</w:t>
      </w:r>
    </w:p>
    <w:p w14:paraId="581C7BB4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** </w:t>
      </w:r>
      <w:r w:rsidRPr="002F3F1E">
        <w:rPr>
          <w:rFonts w:ascii="Century Gothic" w:hAnsi="Century Gothic" w:cs="Arial"/>
        </w:rPr>
        <w:t>Serão considerados “</w:t>
      </w:r>
      <w:r>
        <w:rPr>
          <w:rFonts w:ascii="Century Gothic" w:hAnsi="Century Gothic" w:cs="Arial"/>
        </w:rPr>
        <w:t xml:space="preserve">Eventos </w:t>
      </w:r>
      <w:r w:rsidRPr="002F3F1E">
        <w:rPr>
          <w:rFonts w:ascii="Century Gothic" w:hAnsi="Century Gothic" w:cs="Arial"/>
        </w:rPr>
        <w:t xml:space="preserve">Locais” </w:t>
      </w:r>
      <w:r>
        <w:rPr>
          <w:rFonts w:ascii="Century Gothic" w:hAnsi="Century Gothic" w:cs="Arial"/>
        </w:rPr>
        <w:t>aqueles</w:t>
      </w:r>
      <w:r w:rsidRPr="002F3F1E">
        <w:rPr>
          <w:rFonts w:ascii="Century Gothic" w:hAnsi="Century Gothic" w:cs="Arial"/>
        </w:rPr>
        <w:t xml:space="preserve"> organizados pela Unidade de origem do candidato.</w:t>
      </w:r>
    </w:p>
    <w:p w14:paraId="57C29A35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5FA2B9B8" w14:textId="77777777" w:rsidR="00B85696" w:rsidRPr="007069AA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00BBB937" w14:textId="77777777" w:rsidR="00B85696" w:rsidRPr="007069AA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3, indique a somatória, limitado a </w:t>
      </w:r>
      <w:r>
        <w:rPr>
          <w:rFonts w:ascii="Century Gothic" w:hAnsi="Century Gothic" w:cs="Arial"/>
        </w:rPr>
        <w:t>1,5</w:t>
      </w:r>
      <w:r w:rsidRPr="007069AA">
        <w:rPr>
          <w:rFonts w:ascii="Century Gothic" w:hAnsi="Century Gothic" w:cs="Arial"/>
        </w:rPr>
        <w:t xml:space="preserve"> pontos (caso a somatória ultrapasse </w:t>
      </w:r>
      <w:r>
        <w:rPr>
          <w:rFonts w:ascii="Century Gothic" w:hAnsi="Century Gothic" w:cs="Arial"/>
        </w:rPr>
        <w:t>1,5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1,5</w:t>
      </w:r>
      <w:r w:rsidRPr="007069AA">
        <w:rPr>
          <w:rFonts w:ascii="Century Gothic" w:hAnsi="Century Gothic" w:cs="Arial"/>
        </w:rPr>
        <w:t>).</w:t>
      </w:r>
    </w:p>
    <w:p w14:paraId="3CBD1FA3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E7393F2" w14:textId="77777777" w:rsidR="00B85696" w:rsidRPr="007069AA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72FF8726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4, indique o valor obtido </w:t>
      </w:r>
      <w:r>
        <w:rPr>
          <w:rFonts w:ascii="Century Gothic" w:hAnsi="Century Gothic" w:cs="Arial"/>
        </w:rPr>
        <w:t>correspondente a faixa de conceitos ou notas</w:t>
      </w:r>
      <w:r w:rsidRPr="007069AA">
        <w:rPr>
          <w:rFonts w:ascii="Century Gothic" w:hAnsi="Century Gothic" w:cs="Arial"/>
        </w:rPr>
        <w:t>.</w:t>
      </w:r>
      <w:r w:rsidRPr="00D354BE">
        <w:rPr>
          <w:rFonts w:ascii="Century Gothic" w:hAnsi="Century Gothic" w:cs="Arial"/>
        </w:rPr>
        <w:t xml:space="preserve"> </w:t>
      </w:r>
    </w:p>
    <w:p w14:paraId="4FF0ADA5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5F4281E9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157EA1DC" w14:textId="77777777" w:rsidR="00B85696" w:rsidRPr="007069AA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5, indique a somatória, limitado a </w:t>
      </w:r>
      <w:r>
        <w:rPr>
          <w:rFonts w:ascii="Century Gothic" w:hAnsi="Century Gothic" w:cs="Arial"/>
        </w:rPr>
        <w:t>1,0 ponto</w:t>
      </w:r>
      <w:r w:rsidRPr="007069AA">
        <w:rPr>
          <w:rFonts w:ascii="Century Gothic" w:hAnsi="Century Gothic" w:cs="Arial"/>
        </w:rPr>
        <w:t xml:space="preserve"> (caso a somatória ultrapasse </w:t>
      </w:r>
      <w:r>
        <w:rPr>
          <w:rFonts w:ascii="Century Gothic" w:hAnsi="Century Gothic" w:cs="Arial"/>
        </w:rPr>
        <w:t>1,0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1,0</w:t>
      </w:r>
      <w:r w:rsidRPr="007069AA">
        <w:rPr>
          <w:rFonts w:ascii="Century Gothic" w:hAnsi="Century Gothic" w:cs="Arial"/>
        </w:rPr>
        <w:t>).</w:t>
      </w:r>
    </w:p>
    <w:p w14:paraId="36144313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FD72FF">
        <w:rPr>
          <w:rFonts w:ascii="Century Gothic" w:hAnsi="Century Gothic" w:cs="Arial"/>
        </w:rPr>
        <w:t>**</w:t>
      </w:r>
      <w:r>
        <w:rPr>
          <w:rFonts w:ascii="Century Gothic" w:hAnsi="Century Gothic" w:cs="Arial"/>
        </w:rPr>
        <w:t>*</w:t>
      </w:r>
      <w:r w:rsidRPr="00FD72FF">
        <w:rPr>
          <w:rFonts w:ascii="Century Gothic" w:hAnsi="Century Gothic" w:cs="Arial"/>
        </w:rPr>
        <w:t xml:space="preserve"> PAE</w:t>
      </w:r>
      <w:r>
        <w:rPr>
          <w:rFonts w:ascii="Century Gothic" w:hAnsi="Century Gothic" w:cs="Arial"/>
        </w:rPr>
        <w:t>, Programa de Aperfeiçoamento de Ensino.</w:t>
      </w:r>
    </w:p>
    <w:p w14:paraId="425DF4B0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2980D40A" w14:textId="77777777" w:rsidR="00B85696" w:rsidRPr="007069AA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E533DC7" w14:textId="77777777" w:rsidR="00B85696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>Na linha correspondente ao TOTAL, indique a somatória dos itens 1, 2, 3, 4 e 5.</w:t>
      </w:r>
    </w:p>
    <w:p w14:paraId="6A75D355" w14:textId="77777777" w:rsidR="00B85696" w:rsidRPr="00391802" w:rsidRDefault="00B85696" w:rsidP="00391802">
      <w:pPr>
        <w:autoSpaceDE w:val="0"/>
        <w:autoSpaceDN w:val="0"/>
        <w:adjustRightInd w:val="0"/>
        <w:jc w:val="both"/>
        <w:rPr>
          <w:rFonts w:ascii="Century Gothic" w:hAnsi="Century Gothic" w:cs="Arial"/>
          <w:sz w:val="2"/>
          <w:szCs w:val="2"/>
        </w:rPr>
      </w:pPr>
    </w:p>
    <w:p w14:paraId="45394E21" w14:textId="762B5C82" w:rsidR="00217511" w:rsidRDefault="00217511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771132" w14:textId="0F1DD2B9" w:rsidR="00B85696" w:rsidRDefault="00217511" w:rsidP="00217511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A66AF4">
        <w:rPr>
          <w:rFonts w:ascii="Century Gothic" w:hAnsi="Century Gothic" w:cs="Arial"/>
        </w:rPr>
        <w:lastRenderedPageBreak/>
        <w:t>Nome do candidato: ______________________________________________________________________</w:t>
      </w:r>
    </w:p>
    <w:p w14:paraId="08ED8DC7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5E848DEB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6819734A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56178674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61AC7B7C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6E096989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1F9A7AE6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5FAED967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4603CC63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0C975AD2" w14:textId="77777777" w:rsidR="00217511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</w:rPr>
      </w:pPr>
    </w:p>
    <w:p w14:paraId="4DBA4711" w14:textId="77777777" w:rsidR="00217511" w:rsidRPr="00F63CD6" w:rsidRDefault="00217511" w:rsidP="00217511">
      <w:pPr>
        <w:autoSpaceDE w:val="0"/>
        <w:autoSpaceDN w:val="0"/>
        <w:adjustRightInd w:val="0"/>
        <w:rPr>
          <w:rFonts w:ascii="Century Gothic" w:hAnsi="Century Gothic" w:cs="Arial"/>
          <w:sz w:val="2"/>
          <w:szCs w:val="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6"/>
        <w:gridCol w:w="4667"/>
        <w:gridCol w:w="1065"/>
        <w:gridCol w:w="1065"/>
        <w:gridCol w:w="1372"/>
      </w:tblGrid>
      <w:tr w:rsidR="00B85696" w:rsidRPr="00F63CD6" w14:paraId="5A2E5AEE" w14:textId="77777777" w:rsidTr="00F63CD6">
        <w:trPr>
          <w:jc w:val="center"/>
        </w:trPr>
        <w:tc>
          <w:tcPr>
            <w:tcW w:w="3223" w:type="pct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6CDB7065" w14:textId="77777777" w:rsidR="00B85696" w:rsidRPr="00F63CD6" w:rsidRDefault="00B85696" w:rsidP="00F63C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br w:type="page"/>
            </w:r>
            <w:r w:rsidRPr="00F63CD6">
              <w:rPr>
                <w:rFonts w:ascii="Century Gothic" w:hAnsi="Century Gothic" w:cs="Arial"/>
                <w:b/>
                <w:sz w:val="16"/>
                <w:szCs w:val="16"/>
              </w:rPr>
              <w:t>DOUTORADO DIRETO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3973CC9A" w14:textId="77777777" w:rsidR="00B85696" w:rsidRPr="005F74DC" w:rsidRDefault="00B85696" w:rsidP="00F63C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Pontuação máxima (em negrito)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</w:tcPr>
          <w:p w14:paraId="2A7CF7CE" w14:textId="77777777" w:rsidR="00B85696" w:rsidRPr="005F74DC" w:rsidRDefault="00B85696" w:rsidP="00F63C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Pontuação atribuída pelo candidato</w:t>
            </w:r>
          </w:p>
        </w:tc>
        <w:tc>
          <w:tcPr>
            <w:tcW w:w="69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</w:tcPr>
          <w:p w14:paraId="173B54BB" w14:textId="77777777" w:rsidR="00B85696" w:rsidRPr="005F74DC" w:rsidRDefault="00B85696" w:rsidP="00F63C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Pontuação atribuída pela Comissão Coordenadora</w:t>
            </w:r>
          </w:p>
        </w:tc>
      </w:tr>
      <w:tr w:rsidR="00B85696" w:rsidRPr="00F63CD6" w14:paraId="0DB9145C" w14:textId="77777777" w:rsidTr="00F63CD6">
        <w:trPr>
          <w:jc w:val="center"/>
        </w:trPr>
        <w:tc>
          <w:tcPr>
            <w:tcW w:w="155" w:type="pct"/>
            <w:vMerge w:val="restart"/>
            <w:tcBorders>
              <w:top w:val="single" w:sz="12" w:space="0" w:color="000000"/>
            </w:tcBorders>
          </w:tcPr>
          <w:p w14:paraId="3F6343DD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3068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E2F423C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b/>
                <w:sz w:val="16"/>
                <w:szCs w:val="16"/>
              </w:rPr>
              <w:t>Artigos em Periódicos indexados pelo JCR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*</w:t>
            </w:r>
            <w:r w:rsidRPr="00F63CD6">
              <w:rPr>
                <w:rFonts w:ascii="Century Gothic" w:hAnsi="Century Gothic" w:cs="Arial"/>
                <w:b/>
                <w:sz w:val="16"/>
                <w:szCs w:val="16"/>
              </w:rPr>
              <w:t xml:space="preserve"> com valor ≥ 1,0, publicados ou aceitos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60CE68A" w14:textId="77777777" w:rsidR="00B85696" w:rsidRPr="00F63CD6" w:rsidRDefault="00B85696" w:rsidP="00EB2F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b/>
                <w:sz w:val="16"/>
                <w:szCs w:val="16"/>
              </w:rPr>
              <w:t>2,5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6" w:space="0" w:color="000000"/>
            </w:tcBorders>
          </w:tcPr>
          <w:p w14:paraId="47F527CE" w14:textId="77777777" w:rsidR="00B85696" w:rsidRPr="00F63CD6" w:rsidRDefault="00B85696" w:rsidP="00EB2F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6" w:space="0" w:color="000000"/>
            </w:tcBorders>
          </w:tcPr>
          <w:p w14:paraId="2304E45A" w14:textId="77777777" w:rsidR="00B85696" w:rsidRPr="00F63CD6" w:rsidRDefault="00B85696" w:rsidP="00EB2F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F63CD6" w14:paraId="6AA931C6" w14:textId="77777777" w:rsidTr="00F63CD6">
        <w:trPr>
          <w:jc w:val="center"/>
        </w:trPr>
        <w:tc>
          <w:tcPr>
            <w:tcW w:w="155" w:type="pct"/>
            <w:vMerge/>
            <w:vAlign w:val="center"/>
          </w:tcPr>
          <w:p w14:paraId="104EC1BA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86AA7CE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t>Pontuação por artigo publicado ou aceito (candidato como 1º autor)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EB45C41" w14:textId="77777777" w:rsidR="00B85696" w:rsidRPr="00F63CD6" w:rsidRDefault="00B85696" w:rsidP="00EB2F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t>1,25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4" w:space="0" w:color="auto"/>
            </w:tcBorders>
          </w:tcPr>
          <w:p w14:paraId="18442253" w14:textId="77777777" w:rsidR="00B85696" w:rsidRPr="00F63CD6" w:rsidRDefault="00B85696" w:rsidP="00EB2F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000000"/>
              <w:bottom w:val="single" w:sz="4" w:space="0" w:color="auto"/>
            </w:tcBorders>
          </w:tcPr>
          <w:p w14:paraId="08E5959C" w14:textId="77777777" w:rsidR="00B85696" w:rsidRPr="00F63CD6" w:rsidRDefault="00B85696" w:rsidP="00EB2F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F63CD6" w14:paraId="53A05201" w14:textId="77777777" w:rsidTr="00F63CD6">
        <w:trPr>
          <w:jc w:val="center"/>
        </w:trPr>
        <w:tc>
          <w:tcPr>
            <w:tcW w:w="155" w:type="pct"/>
            <w:vMerge/>
            <w:tcBorders>
              <w:bottom w:val="single" w:sz="12" w:space="0" w:color="000000"/>
            </w:tcBorders>
            <w:vAlign w:val="center"/>
          </w:tcPr>
          <w:p w14:paraId="77E76A4B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3E5B8A2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t>Pontuação por artigo publicado ou aceito (candidato que não o 1º autor)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1EE8DC38" w14:textId="77777777" w:rsidR="00B85696" w:rsidRPr="00F63CD6" w:rsidRDefault="00B85696" w:rsidP="00EB2F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t>0,75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</w:tcPr>
          <w:p w14:paraId="6655211D" w14:textId="77777777" w:rsidR="00B85696" w:rsidRPr="00F63CD6" w:rsidRDefault="00B85696" w:rsidP="00EB2F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12" w:space="0" w:color="000000"/>
            </w:tcBorders>
          </w:tcPr>
          <w:p w14:paraId="6AE44E64" w14:textId="77777777" w:rsidR="00B85696" w:rsidRPr="00F63CD6" w:rsidRDefault="00B85696" w:rsidP="00EB2F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7CA05671" w14:textId="77777777" w:rsidTr="00D57143">
        <w:trPr>
          <w:jc w:val="center"/>
        </w:trPr>
        <w:tc>
          <w:tcPr>
            <w:tcW w:w="155" w:type="pct"/>
            <w:vMerge w:val="restart"/>
          </w:tcPr>
          <w:p w14:paraId="4876DDFC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3068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2EDC6C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Resumos, resumos expandidos ou trabalhos completos publicados em Anais de eventos científicos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7CAE6D7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2,0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</w:tcPr>
          <w:p w14:paraId="0E06842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000000"/>
              <w:bottom w:val="single" w:sz="12" w:space="0" w:color="000000"/>
            </w:tcBorders>
          </w:tcPr>
          <w:p w14:paraId="2B086891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784E3BF0" w14:textId="77777777" w:rsidTr="00D57143">
        <w:trPr>
          <w:jc w:val="center"/>
        </w:trPr>
        <w:tc>
          <w:tcPr>
            <w:tcW w:w="155" w:type="pct"/>
            <w:vMerge/>
          </w:tcPr>
          <w:p w14:paraId="2E21301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4A3F2372" w14:textId="77777777" w:rsidR="00B85696" w:rsidRPr="00071244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71244">
              <w:rPr>
                <w:rFonts w:ascii="Century Gothic" w:hAnsi="Century Gothic" w:cs="Arial"/>
                <w:b/>
                <w:sz w:val="16"/>
                <w:szCs w:val="16"/>
              </w:rPr>
              <w:t>Pontuação por trabalho completo ou resumo expandido publicado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733FA99F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</w:tcPr>
          <w:p w14:paraId="6C5B3777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4" w:space="0" w:color="auto"/>
            </w:tcBorders>
          </w:tcPr>
          <w:p w14:paraId="026BB011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7F1281C2" w14:textId="77777777" w:rsidTr="00D57143">
        <w:trPr>
          <w:jc w:val="center"/>
        </w:trPr>
        <w:tc>
          <w:tcPr>
            <w:tcW w:w="155" w:type="pct"/>
            <w:vMerge/>
          </w:tcPr>
          <w:p w14:paraId="6C5E5621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B2EF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Local*</w:t>
            </w: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69B9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0,10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4CECD20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3442BB26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7F543866" w14:textId="77777777" w:rsidTr="00D57143">
        <w:trPr>
          <w:jc w:val="center"/>
        </w:trPr>
        <w:tc>
          <w:tcPr>
            <w:tcW w:w="155" w:type="pct"/>
            <w:vMerge/>
          </w:tcPr>
          <w:p w14:paraId="0408F15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EF51C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Nacional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E2BF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0,50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50D9285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35EDD01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4CCE577C" w14:textId="77777777" w:rsidTr="00D57143">
        <w:trPr>
          <w:jc w:val="center"/>
        </w:trPr>
        <w:tc>
          <w:tcPr>
            <w:tcW w:w="155" w:type="pct"/>
            <w:vMerge/>
          </w:tcPr>
          <w:p w14:paraId="5D04968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0252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Internacional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DBD5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6F0524E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336535D1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0B29BB86" w14:textId="77777777" w:rsidTr="00D57143">
        <w:trPr>
          <w:jc w:val="center"/>
        </w:trPr>
        <w:tc>
          <w:tcPr>
            <w:tcW w:w="155" w:type="pct"/>
            <w:vMerge/>
          </w:tcPr>
          <w:p w14:paraId="22FF119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32DD1" w14:textId="77777777" w:rsidR="00B85696" w:rsidRPr="00071244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71244">
              <w:rPr>
                <w:rFonts w:ascii="Century Gothic" w:hAnsi="Century Gothic" w:cs="Arial"/>
                <w:b/>
                <w:sz w:val="16"/>
                <w:szCs w:val="16"/>
              </w:rPr>
              <w:t>Pontuação por resumo publicado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181D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62AF09E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701C5D07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711D0EA2" w14:textId="77777777" w:rsidTr="00D57143">
        <w:trPr>
          <w:jc w:val="center"/>
        </w:trPr>
        <w:tc>
          <w:tcPr>
            <w:tcW w:w="155" w:type="pct"/>
            <w:vMerge/>
          </w:tcPr>
          <w:p w14:paraId="5B0BBF65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A7CF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Local*</w:t>
            </w: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Pr="005F74DC">
              <w:rPr>
                <w:rFonts w:ascii="Century Gothic" w:hAnsi="Century Gothic" w:cs="Arial"/>
                <w:sz w:val="16"/>
                <w:szCs w:val="16"/>
              </w:rPr>
              <w:t xml:space="preserve"> – Não serão computados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96341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054185C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3DB558D1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53241743" w14:textId="77777777" w:rsidTr="00D57143">
        <w:trPr>
          <w:jc w:val="center"/>
        </w:trPr>
        <w:tc>
          <w:tcPr>
            <w:tcW w:w="155" w:type="pct"/>
            <w:vMerge/>
          </w:tcPr>
          <w:p w14:paraId="02C74C5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2C8B09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Nacional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82BB540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0,25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6" w:space="0" w:color="000000"/>
            </w:tcBorders>
          </w:tcPr>
          <w:p w14:paraId="1FD536A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6" w:space="0" w:color="000000"/>
            </w:tcBorders>
          </w:tcPr>
          <w:p w14:paraId="519EC62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44CAD873" w14:textId="77777777" w:rsidTr="00D57143">
        <w:trPr>
          <w:trHeight w:val="323"/>
          <w:jc w:val="center"/>
        </w:trPr>
        <w:tc>
          <w:tcPr>
            <w:tcW w:w="155" w:type="pct"/>
            <w:vMerge/>
            <w:vAlign w:val="center"/>
          </w:tcPr>
          <w:p w14:paraId="2A9D4A6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F3CC5F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Internacional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</w:tcBorders>
          </w:tcPr>
          <w:p w14:paraId="0984299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0,40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</w:tcBorders>
          </w:tcPr>
          <w:p w14:paraId="2E3C65F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</w:tcBorders>
          </w:tcPr>
          <w:p w14:paraId="5E21767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441E9806" w14:textId="77777777" w:rsidTr="00D57143">
        <w:trPr>
          <w:jc w:val="center"/>
        </w:trPr>
        <w:tc>
          <w:tcPr>
            <w:tcW w:w="155" w:type="pct"/>
            <w:vMerge w:val="restart"/>
            <w:tcBorders>
              <w:top w:val="single" w:sz="12" w:space="0" w:color="000000"/>
            </w:tcBorders>
          </w:tcPr>
          <w:p w14:paraId="34DE7B1C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3068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625B803" w14:textId="77777777" w:rsidR="00B85696" w:rsidRPr="00071244" w:rsidRDefault="00B85696" w:rsidP="00F63C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D61B4">
              <w:rPr>
                <w:rFonts w:ascii="Century Gothic" w:hAnsi="Century Gothic" w:cs="Arial"/>
                <w:b/>
                <w:sz w:val="16"/>
                <w:szCs w:val="16"/>
              </w:rPr>
              <w:t>Apresentação, pelo próprio candidato, de trabalhos em Eventos Científicos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1138F0" w14:textId="77777777" w:rsidR="00B85696" w:rsidRPr="005F74DC" w:rsidRDefault="00B85696" w:rsidP="00F63C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b/>
                <w:sz w:val="16"/>
                <w:szCs w:val="16"/>
              </w:rPr>
              <w:t>1,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</w:tcPr>
          <w:p w14:paraId="2FC20D9B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12" w:space="0" w:color="000000"/>
            </w:tcBorders>
          </w:tcPr>
          <w:p w14:paraId="4290B28D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12238BF0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</w:tcBorders>
          </w:tcPr>
          <w:p w14:paraId="64BAFEFC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74D4FD75" w14:textId="77777777" w:rsidR="00B85696" w:rsidRPr="00071244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71244">
              <w:rPr>
                <w:rFonts w:ascii="Century Gothic" w:hAnsi="Century Gothic" w:cs="Arial"/>
                <w:b/>
                <w:sz w:val="16"/>
                <w:szCs w:val="16"/>
              </w:rPr>
              <w:t xml:space="preserve">Pontuação por participação em evento 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A0C71A2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</w:tcPr>
          <w:p w14:paraId="3A701E8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4" w:space="0" w:color="auto"/>
            </w:tcBorders>
          </w:tcPr>
          <w:p w14:paraId="7A510B1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35C6C87D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</w:tcBorders>
          </w:tcPr>
          <w:p w14:paraId="78BC1F2C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4C289" w14:textId="77777777" w:rsidR="00B85696" w:rsidRPr="00071244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Local*</w:t>
            </w: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7DCA9" w14:textId="77777777" w:rsidR="00B85696" w:rsidRPr="005F74DC" w:rsidRDefault="00B85696" w:rsidP="00B222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0,2</w:t>
            </w:r>
            <w:r>
              <w:rPr>
                <w:rFonts w:ascii="Century Gothic" w:hAnsi="Century Gothic" w:cs="Arial"/>
                <w:sz w:val="16"/>
                <w:szCs w:val="16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33C8FF8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40FFF0D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12325E82" w14:textId="77777777" w:rsidTr="00D57143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</w:tcBorders>
          </w:tcPr>
          <w:p w14:paraId="2606243A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7D1E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Nacional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4BCA4" w14:textId="77777777" w:rsidR="00B85696" w:rsidRPr="005F74DC" w:rsidRDefault="00B85696" w:rsidP="00B222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0,</w:t>
            </w:r>
            <w:r>
              <w:rPr>
                <w:rFonts w:ascii="Century Gothic" w:hAnsi="Century Gothic" w:cs="Arial"/>
                <w:sz w:val="16"/>
                <w:szCs w:val="16"/>
              </w:rPr>
              <w:t>4</w:t>
            </w:r>
            <w:r w:rsidRPr="005F74DC">
              <w:rPr>
                <w:rFonts w:ascii="Century Gothic" w:hAnsi="Century Gothic" w:cs="Arial"/>
                <w:sz w:val="16"/>
                <w:szCs w:val="16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2255CA21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503812B4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7E85D5B4" w14:textId="77777777" w:rsidTr="00D57143">
        <w:trPr>
          <w:jc w:val="center"/>
        </w:trPr>
        <w:tc>
          <w:tcPr>
            <w:tcW w:w="155" w:type="pct"/>
            <w:vMerge/>
            <w:tcBorders>
              <w:bottom w:val="single" w:sz="12" w:space="0" w:color="000000"/>
            </w:tcBorders>
            <w:vAlign w:val="center"/>
          </w:tcPr>
          <w:p w14:paraId="31604FE8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6E65757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ind w:firstLine="60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F74DC">
              <w:rPr>
                <w:rFonts w:ascii="Century Gothic" w:hAnsi="Century Gothic" w:cs="Arial"/>
                <w:sz w:val="16"/>
                <w:szCs w:val="16"/>
              </w:rPr>
              <w:t>Internacional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</w:tcPr>
          <w:p w14:paraId="5DB1793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0,80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</w:tcPr>
          <w:p w14:paraId="7C837623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12" w:space="0" w:color="000000"/>
            </w:tcBorders>
          </w:tcPr>
          <w:p w14:paraId="5A580A09" w14:textId="77777777" w:rsidR="00B85696" w:rsidRPr="005F74DC" w:rsidRDefault="00B85696" w:rsidP="00D57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15D3332F" w14:textId="77777777" w:rsidTr="00D57143">
        <w:trPr>
          <w:jc w:val="center"/>
        </w:trPr>
        <w:tc>
          <w:tcPr>
            <w:tcW w:w="155" w:type="pct"/>
            <w:vMerge w:val="restart"/>
          </w:tcPr>
          <w:p w14:paraId="6F6463CE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3068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7955DAFB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Iniciação Científica / PET com bolsa / Programa de Treinamento Científico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6DBEC6D7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  <w:r w:rsidRPr="000F39CE">
              <w:rPr>
                <w:rFonts w:ascii="Century Gothic" w:hAnsi="Century Gothic" w:cs="Arial"/>
                <w:b/>
                <w:sz w:val="16"/>
                <w:szCs w:val="16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</w:tcPr>
          <w:p w14:paraId="4ADF2974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12" w:space="0" w:color="000000"/>
            </w:tcBorders>
          </w:tcPr>
          <w:p w14:paraId="6E463103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5F74DC" w14:paraId="67BF4E6E" w14:textId="77777777" w:rsidTr="00F83414">
        <w:trPr>
          <w:jc w:val="center"/>
        </w:trPr>
        <w:tc>
          <w:tcPr>
            <w:tcW w:w="155" w:type="pct"/>
            <w:vMerge/>
            <w:vAlign w:val="center"/>
          </w:tcPr>
          <w:p w14:paraId="625F458C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03E4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Pontuação por semestre de bolsa de Iniciação Científica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4196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0,</w:t>
            </w:r>
            <w:r>
              <w:rPr>
                <w:rFonts w:ascii="Century Gothic" w:hAnsi="Century Gothic" w:cs="Arial"/>
                <w:sz w:val="16"/>
                <w:szCs w:val="16"/>
              </w:rPr>
              <w:t>50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1F96BF6E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753AB1AE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5F74DC" w14:paraId="36C66EB6" w14:textId="77777777" w:rsidTr="00D57143">
        <w:trPr>
          <w:jc w:val="center"/>
        </w:trPr>
        <w:tc>
          <w:tcPr>
            <w:tcW w:w="155" w:type="pct"/>
            <w:vMerge/>
            <w:tcBorders>
              <w:bottom w:val="single" w:sz="12" w:space="0" w:color="000000"/>
            </w:tcBorders>
            <w:vAlign w:val="center"/>
          </w:tcPr>
          <w:p w14:paraId="3130B34B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345B1C37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Pontuação por semestre de bolsa PET / Programa de Treinamento Científico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265626E6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F39CE">
              <w:rPr>
                <w:rFonts w:ascii="Century Gothic" w:hAnsi="Century Gothic" w:cs="Arial"/>
                <w:sz w:val="16"/>
                <w:szCs w:val="16"/>
              </w:rPr>
              <w:t>0,25</w:t>
            </w:r>
          </w:p>
          <w:p w14:paraId="521F12E1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12" w:space="0" w:color="000000"/>
            </w:tcBorders>
          </w:tcPr>
          <w:p w14:paraId="0D242CF7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12" w:space="0" w:color="000000"/>
            </w:tcBorders>
          </w:tcPr>
          <w:p w14:paraId="3FDDB06F" w14:textId="77777777" w:rsidR="00B85696" w:rsidRPr="000F39CE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F63CD6" w14:paraId="451D74F9" w14:textId="77777777" w:rsidTr="00F63CD6">
        <w:trPr>
          <w:jc w:val="center"/>
        </w:trPr>
        <w:tc>
          <w:tcPr>
            <w:tcW w:w="155" w:type="pct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14:paraId="75921488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3068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02A8C23" w14:textId="77777777" w:rsidR="00B85696" w:rsidRPr="00F83414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83414">
              <w:rPr>
                <w:rFonts w:ascii="Century Gothic" w:hAnsi="Century Gothic" w:cs="Arial"/>
                <w:b/>
                <w:sz w:val="16"/>
                <w:szCs w:val="16"/>
              </w:rPr>
              <w:t>Histórico Escolar de Graduação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B4ECF63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b/>
                <w:sz w:val="16"/>
                <w:szCs w:val="16"/>
              </w:rPr>
              <w:t>2,0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6" w:space="0" w:color="000000"/>
            </w:tcBorders>
          </w:tcPr>
          <w:p w14:paraId="1976FD68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6" w:space="0" w:color="000000"/>
            </w:tcBorders>
          </w:tcPr>
          <w:p w14:paraId="04E44AFD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F63CD6" w14:paraId="0FA5FD57" w14:textId="77777777" w:rsidTr="00F83414">
        <w:trPr>
          <w:jc w:val="center"/>
        </w:trPr>
        <w:tc>
          <w:tcPr>
            <w:tcW w:w="155" w:type="pct"/>
            <w:vMerge/>
            <w:tcBorders>
              <w:top w:val="single" w:sz="6" w:space="0" w:color="000000"/>
              <w:bottom w:val="single" w:sz="12" w:space="0" w:color="000000"/>
            </w:tcBorders>
          </w:tcPr>
          <w:p w14:paraId="161D3C9E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AAB29CD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t>Média ponderada</w:t>
            </w:r>
            <w:r>
              <w:rPr>
                <w:rFonts w:ascii="Century Gothic" w:hAnsi="Century Gothic" w:cs="Arial"/>
                <w:sz w:val="16"/>
                <w:szCs w:val="16"/>
              </w:rPr>
              <w:t>***</w:t>
            </w:r>
            <w:r w:rsidRPr="00F63CD6">
              <w:rPr>
                <w:rFonts w:ascii="Century Gothic" w:hAnsi="Century Gothic" w:cs="Arial"/>
                <w:sz w:val="16"/>
                <w:szCs w:val="16"/>
              </w:rPr>
              <w:t xml:space="preserve"> X 0,2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6F845A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</w:tcPr>
          <w:p w14:paraId="3835334F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000000"/>
              <w:bottom w:val="single" w:sz="12" w:space="0" w:color="000000"/>
            </w:tcBorders>
          </w:tcPr>
          <w:p w14:paraId="6BFE2388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F63CD6" w14:paraId="06FB3A2B" w14:textId="77777777" w:rsidTr="00F83414">
        <w:trPr>
          <w:jc w:val="center"/>
        </w:trPr>
        <w:tc>
          <w:tcPr>
            <w:tcW w:w="155" w:type="pct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14:paraId="6DF4997E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</w:tc>
        <w:tc>
          <w:tcPr>
            <w:tcW w:w="3068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BB15B07" w14:textId="77777777" w:rsidR="00B85696" w:rsidRPr="00F83414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83414">
              <w:rPr>
                <w:rFonts w:ascii="Century Gothic" w:hAnsi="Century Gothic" w:cs="Arial"/>
                <w:b/>
                <w:sz w:val="16"/>
                <w:szCs w:val="16"/>
              </w:rPr>
              <w:t>Experiência profissional, monitoria ou atividade similar, atividades acadêmicas no exterior, na área de alimentos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FDF6BB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b/>
                <w:sz w:val="16"/>
                <w:szCs w:val="16"/>
              </w:rPr>
              <w:t>0,50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</w:tcPr>
          <w:p w14:paraId="52EF3FF2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12" w:space="0" w:color="000000"/>
            </w:tcBorders>
          </w:tcPr>
          <w:p w14:paraId="3F7502DA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F63CD6" w14:paraId="28FBB629" w14:textId="77777777" w:rsidTr="00F83414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  <w:bottom w:val="single" w:sz="6" w:space="0" w:color="000000"/>
            </w:tcBorders>
          </w:tcPr>
          <w:p w14:paraId="6EF33658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0378CD0D" w14:textId="77777777" w:rsidR="00B85696" w:rsidRPr="00F83414" w:rsidRDefault="00B85696" w:rsidP="00F834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t>Pontuação por semestre de experiência profissional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4C5F2198" w14:textId="77777777" w:rsidR="00B85696" w:rsidRPr="00F63CD6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t>0,10</w:t>
            </w:r>
          </w:p>
        </w:tc>
        <w:tc>
          <w:tcPr>
            <w:tcW w:w="540" w:type="pct"/>
            <w:tcBorders>
              <w:top w:val="single" w:sz="12" w:space="0" w:color="000000"/>
              <w:bottom w:val="single" w:sz="4" w:space="0" w:color="auto"/>
            </w:tcBorders>
          </w:tcPr>
          <w:p w14:paraId="7898B50F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  <w:bottom w:val="single" w:sz="4" w:space="0" w:color="auto"/>
            </w:tcBorders>
          </w:tcPr>
          <w:p w14:paraId="1566EF6C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F63CD6" w14:paraId="021627F3" w14:textId="77777777" w:rsidTr="00F83414">
        <w:trPr>
          <w:jc w:val="center"/>
        </w:trPr>
        <w:tc>
          <w:tcPr>
            <w:tcW w:w="155" w:type="pct"/>
            <w:vMerge/>
            <w:tcBorders>
              <w:top w:val="single" w:sz="12" w:space="0" w:color="000000"/>
              <w:bottom w:val="single" w:sz="6" w:space="0" w:color="000000"/>
            </w:tcBorders>
          </w:tcPr>
          <w:p w14:paraId="5B881803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F0E121F" w14:textId="77777777" w:rsidR="00B85696" w:rsidRPr="00F63CD6" w:rsidRDefault="00B85696" w:rsidP="00F834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t>Pontuação por semestre de monitoria ou atividade similar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9D9D960" w14:textId="77777777" w:rsidR="00B85696" w:rsidRPr="00F63CD6" w:rsidRDefault="00B85696" w:rsidP="00F834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t>0,25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6" w:space="0" w:color="000000"/>
            </w:tcBorders>
          </w:tcPr>
          <w:p w14:paraId="2574EE80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6" w:space="0" w:color="000000"/>
            </w:tcBorders>
          </w:tcPr>
          <w:p w14:paraId="11EE67F0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85696" w:rsidRPr="00F63CD6" w14:paraId="4F3299C9" w14:textId="77777777" w:rsidTr="00F83414">
        <w:trPr>
          <w:trHeight w:val="362"/>
          <w:jc w:val="center"/>
        </w:trPr>
        <w:tc>
          <w:tcPr>
            <w:tcW w:w="155" w:type="pct"/>
            <w:vMerge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074CE0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E1CFEAC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t>Pontuação por mês de atividade acadêmica no exterior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9630067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sz w:val="16"/>
                <w:szCs w:val="16"/>
              </w:rPr>
              <w:t>0,25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12" w:space="0" w:color="000000"/>
            </w:tcBorders>
          </w:tcPr>
          <w:p w14:paraId="061322D3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000000"/>
              <w:bottom w:val="single" w:sz="12" w:space="0" w:color="000000"/>
            </w:tcBorders>
          </w:tcPr>
          <w:p w14:paraId="272B9CFF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85696" w:rsidRPr="00F63CD6" w14:paraId="29C508B9" w14:textId="77777777" w:rsidTr="00F63CD6">
        <w:trPr>
          <w:jc w:val="center"/>
        </w:trPr>
        <w:tc>
          <w:tcPr>
            <w:tcW w:w="155" w:type="pct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634281DE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97D174A" w14:textId="77777777" w:rsidR="00B85696" w:rsidRPr="00F63CD6" w:rsidRDefault="00B85696" w:rsidP="00575A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  <w:tc>
          <w:tcPr>
            <w:tcW w:w="540" w:type="pct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1EF32C1B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3CD6">
              <w:rPr>
                <w:rFonts w:ascii="Century Gothic" w:hAnsi="Century Gothic" w:cs="Arial"/>
                <w:b/>
                <w:sz w:val="16"/>
                <w:szCs w:val="16"/>
              </w:rPr>
              <w:t>10,0</w:t>
            </w:r>
          </w:p>
        </w:tc>
        <w:tc>
          <w:tcPr>
            <w:tcW w:w="540" w:type="pct"/>
            <w:tcBorders>
              <w:top w:val="single" w:sz="12" w:space="0" w:color="000000"/>
            </w:tcBorders>
            <w:shd w:val="clear" w:color="auto" w:fill="F2F2F2"/>
          </w:tcPr>
          <w:p w14:paraId="71EFC074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000000"/>
            </w:tcBorders>
            <w:shd w:val="clear" w:color="auto" w:fill="F2F2F2"/>
          </w:tcPr>
          <w:p w14:paraId="15B70845" w14:textId="77777777" w:rsidR="00B85696" w:rsidRPr="00F63CD6" w:rsidRDefault="00B85696" w:rsidP="00281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06EC69E4" w14:textId="77777777" w:rsidR="00B85696" w:rsidRDefault="00B85696" w:rsidP="00EA597F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D270FE3" w14:textId="77777777" w:rsidR="00217511" w:rsidRDefault="00217511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6A70AA6" w14:textId="767A4E9F" w:rsidR="00B85696" w:rsidRPr="000F39CE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 w:rsidRPr="000F39CE">
        <w:rPr>
          <w:rFonts w:ascii="Century Gothic" w:hAnsi="Century Gothic" w:cs="Arial"/>
          <w:b/>
        </w:rPr>
        <w:t xml:space="preserve">Instruções para preenchimento: </w:t>
      </w:r>
    </w:p>
    <w:p w14:paraId="41504C56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08D4467" w14:textId="77777777" w:rsidR="00B85696" w:rsidRPr="007069AA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0685F000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1, indique a somatória, limitado a </w:t>
      </w:r>
      <w:r>
        <w:rPr>
          <w:rFonts w:ascii="Century Gothic" w:hAnsi="Century Gothic" w:cs="Arial"/>
        </w:rPr>
        <w:t>2,5</w:t>
      </w:r>
      <w:r w:rsidRPr="007069AA">
        <w:rPr>
          <w:rFonts w:ascii="Century Gothic" w:hAnsi="Century Gothic" w:cs="Arial"/>
        </w:rPr>
        <w:t xml:space="preserve"> pontos (caso a somatória ultrapasse </w:t>
      </w:r>
      <w:r>
        <w:rPr>
          <w:rFonts w:ascii="Century Gothic" w:hAnsi="Century Gothic" w:cs="Arial"/>
        </w:rPr>
        <w:t>2,5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2,5</w:t>
      </w:r>
      <w:r w:rsidRPr="007069AA">
        <w:rPr>
          <w:rFonts w:ascii="Century Gothic" w:hAnsi="Century Gothic" w:cs="Arial"/>
        </w:rPr>
        <w:t>).</w:t>
      </w:r>
    </w:p>
    <w:p w14:paraId="5B54D58A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4F6EE3">
        <w:rPr>
          <w:rFonts w:ascii="Century Gothic" w:hAnsi="Century Gothic" w:cs="Arial"/>
        </w:rPr>
        <w:t>* No subitem 1 utilize o valor do fator de impacto referente ao último ano JCR.</w:t>
      </w:r>
    </w:p>
    <w:p w14:paraId="6090E90C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2494A00" w14:textId="77777777" w:rsidR="00B85696" w:rsidRPr="007069AA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0A8B745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2, indique a somatória, limitado a </w:t>
      </w:r>
      <w:r>
        <w:rPr>
          <w:rFonts w:ascii="Century Gothic" w:hAnsi="Century Gothic" w:cs="Arial"/>
        </w:rPr>
        <w:t>2,0</w:t>
      </w:r>
      <w:r w:rsidRPr="007069AA">
        <w:rPr>
          <w:rFonts w:ascii="Century Gothic" w:hAnsi="Century Gothic" w:cs="Arial"/>
        </w:rPr>
        <w:t xml:space="preserve"> pontos (caso a somatória ultrapasse </w:t>
      </w:r>
      <w:r>
        <w:rPr>
          <w:rFonts w:ascii="Century Gothic" w:hAnsi="Century Gothic" w:cs="Arial"/>
        </w:rPr>
        <w:t>2,0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2,0</w:t>
      </w:r>
      <w:r w:rsidRPr="007069AA">
        <w:rPr>
          <w:rFonts w:ascii="Century Gothic" w:hAnsi="Century Gothic" w:cs="Arial"/>
        </w:rPr>
        <w:t>).</w:t>
      </w:r>
    </w:p>
    <w:p w14:paraId="238BA0AB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** </w:t>
      </w:r>
      <w:r w:rsidRPr="002F3F1E">
        <w:rPr>
          <w:rFonts w:ascii="Century Gothic" w:hAnsi="Century Gothic" w:cs="Arial"/>
        </w:rPr>
        <w:t>Serão considerados “</w:t>
      </w:r>
      <w:r>
        <w:rPr>
          <w:rFonts w:ascii="Century Gothic" w:hAnsi="Century Gothic" w:cs="Arial"/>
        </w:rPr>
        <w:t xml:space="preserve">Eventos </w:t>
      </w:r>
      <w:r w:rsidRPr="002F3F1E">
        <w:rPr>
          <w:rFonts w:ascii="Century Gothic" w:hAnsi="Century Gothic" w:cs="Arial"/>
        </w:rPr>
        <w:t xml:space="preserve">Locais” </w:t>
      </w:r>
      <w:r>
        <w:rPr>
          <w:rFonts w:ascii="Century Gothic" w:hAnsi="Century Gothic" w:cs="Arial"/>
        </w:rPr>
        <w:t>aqueles</w:t>
      </w:r>
      <w:r w:rsidRPr="002F3F1E">
        <w:rPr>
          <w:rFonts w:ascii="Century Gothic" w:hAnsi="Century Gothic" w:cs="Arial"/>
        </w:rPr>
        <w:t xml:space="preserve"> organizados pela Unidade de origem do candidato.</w:t>
      </w:r>
    </w:p>
    <w:p w14:paraId="3E9F885A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093EC26F" w14:textId="77777777" w:rsidR="00B85696" w:rsidRPr="007069AA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7B5D8B7" w14:textId="77777777" w:rsidR="00B85696" w:rsidRPr="007069AA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3, indique a somatória, limitado a </w:t>
      </w:r>
      <w:r>
        <w:rPr>
          <w:rFonts w:ascii="Century Gothic" w:hAnsi="Century Gothic" w:cs="Arial"/>
        </w:rPr>
        <w:t>1,0 ponto</w:t>
      </w:r>
      <w:r w:rsidRPr="007069AA">
        <w:rPr>
          <w:rFonts w:ascii="Century Gothic" w:hAnsi="Century Gothic" w:cs="Arial"/>
        </w:rPr>
        <w:t xml:space="preserve"> (caso a somatória ultrapasse </w:t>
      </w:r>
      <w:r>
        <w:rPr>
          <w:rFonts w:ascii="Century Gothic" w:hAnsi="Century Gothic" w:cs="Arial"/>
        </w:rPr>
        <w:t>1,0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1,0</w:t>
      </w:r>
      <w:r w:rsidRPr="007069AA">
        <w:rPr>
          <w:rFonts w:ascii="Century Gothic" w:hAnsi="Century Gothic" w:cs="Arial"/>
        </w:rPr>
        <w:t>).</w:t>
      </w:r>
    </w:p>
    <w:p w14:paraId="2647CDC2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2BAD46D2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182BABC" w14:textId="77777777" w:rsidR="00B85696" w:rsidRPr="007069AA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</w:t>
      </w:r>
      <w:r>
        <w:rPr>
          <w:rFonts w:ascii="Century Gothic" w:hAnsi="Century Gothic" w:cs="Arial"/>
        </w:rPr>
        <w:t>4</w:t>
      </w:r>
      <w:r w:rsidRPr="007069AA">
        <w:rPr>
          <w:rFonts w:ascii="Century Gothic" w:hAnsi="Century Gothic" w:cs="Arial"/>
        </w:rPr>
        <w:t xml:space="preserve">, indique a somatória, limitado a </w:t>
      </w:r>
      <w:r>
        <w:rPr>
          <w:rFonts w:ascii="Century Gothic" w:hAnsi="Century Gothic" w:cs="Arial"/>
        </w:rPr>
        <w:t>2,0 pontos</w:t>
      </w:r>
      <w:r w:rsidRPr="007069AA">
        <w:rPr>
          <w:rFonts w:ascii="Century Gothic" w:hAnsi="Century Gothic" w:cs="Arial"/>
        </w:rPr>
        <w:t xml:space="preserve"> (caso a somatória ultrapasse </w:t>
      </w:r>
      <w:r>
        <w:rPr>
          <w:rFonts w:ascii="Century Gothic" w:hAnsi="Century Gothic" w:cs="Arial"/>
        </w:rPr>
        <w:t>2,0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2,0</w:t>
      </w:r>
      <w:r w:rsidRPr="007069AA">
        <w:rPr>
          <w:rFonts w:ascii="Century Gothic" w:hAnsi="Century Gothic" w:cs="Arial"/>
        </w:rPr>
        <w:t>).</w:t>
      </w:r>
    </w:p>
    <w:p w14:paraId="7F428CF8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726FBA8" w14:textId="77777777" w:rsidR="00B85696" w:rsidRPr="007069AA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6D9135B8" w14:textId="77777777" w:rsidR="00B85696" w:rsidRPr="007069AA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 xml:space="preserve">Na linha correspondente ao item </w:t>
      </w:r>
      <w:r>
        <w:rPr>
          <w:rFonts w:ascii="Century Gothic" w:hAnsi="Century Gothic" w:cs="Arial"/>
        </w:rPr>
        <w:t>6</w:t>
      </w:r>
      <w:r w:rsidRPr="007069AA">
        <w:rPr>
          <w:rFonts w:ascii="Century Gothic" w:hAnsi="Century Gothic" w:cs="Arial"/>
        </w:rPr>
        <w:t xml:space="preserve">, indique a somatória, limitado a </w:t>
      </w:r>
      <w:r>
        <w:rPr>
          <w:rFonts w:ascii="Century Gothic" w:hAnsi="Century Gothic" w:cs="Arial"/>
        </w:rPr>
        <w:t>0,5 ponto</w:t>
      </w:r>
      <w:r w:rsidRPr="007069AA">
        <w:rPr>
          <w:rFonts w:ascii="Century Gothic" w:hAnsi="Century Gothic" w:cs="Arial"/>
        </w:rPr>
        <w:t xml:space="preserve"> (caso a somatória ultrapasse </w:t>
      </w:r>
      <w:r>
        <w:rPr>
          <w:rFonts w:ascii="Century Gothic" w:hAnsi="Century Gothic" w:cs="Arial"/>
        </w:rPr>
        <w:t>0,5</w:t>
      </w:r>
      <w:r w:rsidRPr="007069AA">
        <w:rPr>
          <w:rFonts w:ascii="Century Gothic" w:hAnsi="Century Gothic" w:cs="Arial"/>
        </w:rPr>
        <w:t xml:space="preserve">, coloque o valor máximo, ou seja, </w:t>
      </w:r>
      <w:r>
        <w:rPr>
          <w:rFonts w:ascii="Century Gothic" w:hAnsi="Century Gothic" w:cs="Arial"/>
        </w:rPr>
        <w:t>0,5</w:t>
      </w:r>
      <w:r w:rsidRPr="007069AA">
        <w:rPr>
          <w:rFonts w:ascii="Century Gothic" w:hAnsi="Century Gothic" w:cs="Arial"/>
        </w:rPr>
        <w:t>).</w:t>
      </w:r>
    </w:p>
    <w:p w14:paraId="76C6BDF0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171A82F" w14:textId="77777777" w:rsidR="00B85696" w:rsidRPr="007069AA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04DE0A0" w14:textId="77777777" w:rsidR="00B85696" w:rsidRDefault="00B85696" w:rsidP="00AB20F2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7069AA">
        <w:rPr>
          <w:rFonts w:ascii="Century Gothic" w:hAnsi="Century Gothic" w:cs="Arial"/>
        </w:rPr>
        <w:t>Na linha correspondente ao TOTAL, indique a somatória dos itens 1, 2, 3, 4 e 5.</w:t>
      </w:r>
    </w:p>
    <w:p w14:paraId="06AF33E5" w14:textId="77777777" w:rsidR="00B85696" w:rsidRPr="002F3F1E" w:rsidRDefault="00B85696" w:rsidP="00AB20F2">
      <w:pPr>
        <w:autoSpaceDE w:val="0"/>
        <w:autoSpaceDN w:val="0"/>
        <w:adjustRightInd w:val="0"/>
        <w:jc w:val="both"/>
      </w:pPr>
    </w:p>
    <w:p w14:paraId="7C40F67F" w14:textId="77777777" w:rsidR="00CE04F3" w:rsidRPr="008F5609" w:rsidRDefault="00CE04F3" w:rsidP="0017071D">
      <w:pPr>
        <w:pStyle w:val="Corpodetexto"/>
        <w:tabs>
          <w:tab w:val="left" w:pos="567"/>
        </w:tabs>
        <w:spacing w:line="360" w:lineRule="auto"/>
        <w:ind w:right="109"/>
        <w:rPr>
          <w:rFonts w:asciiTheme="minorHAnsi" w:hAnsiTheme="minorHAnsi" w:cstheme="minorHAnsi"/>
          <w:szCs w:val="24"/>
        </w:rPr>
      </w:pPr>
    </w:p>
    <w:sectPr w:rsidR="00CE04F3" w:rsidRPr="008F5609" w:rsidSect="00562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CD61" w14:textId="77777777" w:rsidR="007F591E" w:rsidRDefault="007F591E">
      <w:r>
        <w:separator/>
      </w:r>
    </w:p>
  </w:endnote>
  <w:endnote w:type="continuationSeparator" w:id="0">
    <w:p w14:paraId="7109A3FE" w14:textId="77777777" w:rsidR="007F591E" w:rsidRDefault="007F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Yu Gothic"/>
    <w:panose1 w:val="020B0604020202020204"/>
    <w:charset w:val="80"/>
    <w:family w:val="swiss"/>
    <w:pitch w:val="variable"/>
  </w:font>
  <w:font w:name="Noto Sans CJK SC"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2046" w14:textId="77777777" w:rsidR="001A145C" w:rsidRDefault="001A14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B0EF" w14:textId="77777777" w:rsidR="001A145C" w:rsidRDefault="001A14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90345" w14:textId="77777777" w:rsidR="001A145C" w:rsidRDefault="001A14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0B41" w14:textId="77777777" w:rsidR="007F591E" w:rsidRDefault="007F591E">
      <w:r>
        <w:separator/>
      </w:r>
    </w:p>
  </w:footnote>
  <w:footnote w:type="continuationSeparator" w:id="0">
    <w:p w14:paraId="44E02E14" w14:textId="77777777" w:rsidR="007F591E" w:rsidRDefault="007F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5D96" w14:textId="77777777" w:rsidR="00CE04F3" w:rsidRDefault="00CE04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8BDC" w14:textId="683462CE" w:rsidR="005620D1" w:rsidRDefault="005620D1" w:rsidP="005620D1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409632D3" wp14:editId="4947319A">
          <wp:simplePos x="0" y="0"/>
          <wp:positionH relativeFrom="column">
            <wp:posOffset>4341495</wp:posOffset>
          </wp:positionH>
          <wp:positionV relativeFrom="paragraph">
            <wp:posOffset>-21590</wp:posOffset>
          </wp:positionV>
          <wp:extent cx="762000" cy="785495"/>
          <wp:effectExtent l="0" t="0" r="0" b="0"/>
          <wp:wrapNone/>
          <wp:docPr id="6" name="Imagem 6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B44C990" wp14:editId="310B88DD">
          <wp:simplePos x="0" y="0"/>
          <wp:positionH relativeFrom="column">
            <wp:posOffset>5228339</wp:posOffset>
          </wp:positionH>
          <wp:positionV relativeFrom="paragraph">
            <wp:posOffset>21408</wp:posOffset>
          </wp:positionV>
          <wp:extent cx="742950" cy="742950"/>
          <wp:effectExtent l="0" t="0" r="0" b="0"/>
          <wp:wrapNone/>
          <wp:docPr id="7" name="Imagem 7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3360" behindDoc="1" locked="0" layoutInCell="1" allowOverlap="1" wp14:anchorId="5A22AE4C" wp14:editId="34308F2E">
          <wp:simplePos x="0" y="0"/>
          <wp:positionH relativeFrom="column">
            <wp:posOffset>-419100</wp:posOffset>
          </wp:positionH>
          <wp:positionV relativeFrom="paragraph">
            <wp:posOffset>66675</wp:posOffset>
          </wp:positionV>
          <wp:extent cx="1222218" cy="1213847"/>
          <wp:effectExtent l="0" t="0" r="0" b="0"/>
          <wp:wrapNone/>
          <wp:docPr id="14" name="Imagem 14" descr="Uma imagem contendo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Uma imagem contendo relógio&#10;&#10;O conteúdo gerado por IA pode estar incorreto.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97" t="14365" r="8840" b="5525"/>
                  <a:stretch/>
                </pic:blipFill>
                <pic:spPr bwMode="auto">
                  <a:xfrm>
                    <a:off x="0" y="0"/>
                    <a:ext cx="1228164" cy="12197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B42141" w14:textId="77777777" w:rsidR="005620D1" w:rsidRPr="008F179E" w:rsidRDefault="005620D1" w:rsidP="005620D1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60288" behindDoc="0" locked="0" layoutInCell="1" allowOverlap="1" wp14:anchorId="1FB63E39" wp14:editId="0A5B0081">
          <wp:simplePos x="0" y="0"/>
          <wp:positionH relativeFrom="margin">
            <wp:posOffset>4595225</wp:posOffset>
          </wp:positionH>
          <wp:positionV relativeFrom="page">
            <wp:posOffset>1060576</wp:posOffset>
          </wp:positionV>
          <wp:extent cx="896400" cy="896400"/>
          <wp:effectExtent l="0" t="0" r="0" b="0"/>
          <wp:wrapNone/>
          <wp:docPr id="8" name="Imagem 8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Pr="0097530B">
      <w:rPr>
        <w:rFonts w:ascii="Calibri Light" w:hAnsi="Calibri Light" w:cs="Calibri Light"/>
        <w:b/>
        <w:bCs/>
        <w:sz w:val="28"/>
        <w:szCs w:val="28"/>
      </w:rPr>
      <w:br/>
    </w:r>
    <w:r w:rsidRPr="00AA380D">
      <w:rPr>
        <w:rFonts w:ascii="Calibri Light" w:hAnsi="Calibri Light" w:cs="Calibri Light"/>
        <w:bCs/>
        <w:sz w:val="28"/>
        <w:szCs w:val="28"/>
        <w:u w:val="single"/>
      </w:rPr>
      <w:t>FCF – FZEA - ESALQ</w:t>
    </w:r>
    <w:r w:rsidRPr="00AA380D">
      <w:rPr>
        <w:rFonts w:ascii="Calibri Light" w:hAnsi="Calibri Light" w:cs="Calibri Light"/>
        <w:bCs/>
        <w:sz w:val="28"/>
        <w:szCs w:val="28"/>
        <w:u w:val="single"/>
      </w:rPr>
      <w:br/>
    </w:r>
    <w:r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6E6CAC80" w14:textId="77777777" w:rsidR="005620D1" w:rsidRPr="008F179E" w:rsidRDefault="005620D1" w:rsidP="005620D1">
    <w:pPr>
      <w:tabs>
        <w:tab w:val="center" w:pos="6379"/>
        <w:tab w:val="left" w:pos="9585"/>
      </w:tabs>
      <w:autoSpaceDE w:val="0"/>
      <w:autoSpaceDN w:val="0"/>
      <w:adjustRightInd w:val="0"/>
      <w:ind w:left="-567" w:firstLine="2694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 xml:space="preserve">SISTEMAS INTEGRADOS EM </w:t>
    </w:r>
    <w:r w:rsidRPr="008F179E">
      <w:rPr>
        <w:rFonts w:ascii="Calibri Light" w:hAnsi="Calibri Light" w:cs="Calibri Light"/>
        <w:b/>
        <w:bCs/>
        <w:sz w:val="24"/>
        <w:szCs w:val="24"/>
      </w:rPr>
      <w:t>ALIMENTOS</w:t>
    </w:r>
  </w:p>
  <w:p w14:paraId="7F262430" w14:textId="77777777" w:rsidR="00C37A2A" w:rsidRDefault="00C37A2A" w:rsidP="00AA380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E6F1" w14:textId="77777777" w:rsidR="00CE04F3" w:rsidRDefault="00CE04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C0FAC"/>
    <w:multiLevelType w:val="multilevel"/>
    <w:tmpl w:val="420045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5421ED4"/>
    <w:multiLevelType w:val="hybridMultilevel"/>
    <w:tmpl w:val="7DA47C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DB6"/>
    <w:multiLevelType w:val="hybridMultilevel"/>
    <w:tmpl w:val="A9D01A28"/>
    <w:lvl w:ilvl="0" w:tplc="79B22C74">
      <w:start w:val="1"/>
      <w:numFmt w:val="lowerLetter"/>
      <w:lvlText w:val="%1.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A2A1E"/>
    <w:multiLevelType w:val="multilevel"/>
    <w:tmpl w:val="016274BA"/>
    <w:lvl w:ilvl="0">
      <w:start w:val="1"/>
      <w:numFmt w:val="lowerLetter"/>
      <w:lvlText w:val="%1)"/>
      <w:lvlJc w:val="left"/>
      <w:pPr>
        <w:ind w:left="101" w:hanging="278"/>
      </w:pPr>
    </w:lvl>
    <w:lvl w:ilvl="1">
      <w:numFmt w:val="bullet"/>
      <w:lvlText w:val="•"/>
      <w:lvlJc w:val="left"/>
      <w:pPr>
        <w:ind w:left="1100" w:hanging="278"/>
      </w:pPr>
    </w:lvl>
    <w:lvl w:ilvl="2">
      <w:numFmt w:val="bullet"/>
      <w:lvlText w:val="•"/>
      <w:lvlJc w:val="left"/>
      <w:pPr>
        <w:ind w:left="2100" w:hanging="278"/>
      </w:pPr>
    </w:lvl>
    <w:lvl w:ilvl="3">
      <w:numFmt w:val="bullet"/>
      <w:lvlText w:val="•"/>
      <w:lvlJc w:val="left"/>
      <w:pPr>
        <w:ind w:left="3100" w:hanging="278"/>
      </w:pPr>
    </w:lvl>
    <w:lvl w:ilvl="4">
      <w:numFmt w:val="bullet"/>
      <w:lvlText w:val="•"/>
      <w:lvlJc w:val="left"/>
      <w:pPr>
        <w:ind w:left="4100" w:hanging="278"/>
      </w:pPr>
    </w:lvl>
    <w:lvl w:ilvl="5">
      <w:numFmt w:val="bullet"/>
      <w:lvlText w:val="•"/>
      <w:lvlJc w:val="left"/>
      <w:pPr>
        <w:ind w:left="5100" w:hanging="278"/>
      </w:pPr>
    </w:lvl>
    <w:lvl w:ilvl="6">
      <w:numFmt w:val="bullet"/>
      <w:lvlText w:val="•"/>
      <w:lvlJc w:val="left"/>
      <w:pPr>
        <w:ind w:left="6100" w:hanging="278"/>
      </w:pPr>
    </w:lvl>
    <w:lvl w:ilvl="7">
      <w:numFmt w:val="bullet"/>
      <w:lvlText w:val="•"/>
      <w:lvlJc w:val="left"/>
      <w:pPr>
        <w:ind w:left="7100" w:hanging="278"/>
      </w:pPr>
    </w:lvl>
    <w:lvl w:ilvl="8">
      <w:numFmt w:val="bullet"/>
      <w:lvlText w:val="•"/>
      <w:lvlJc w:val="left"/>
      <w:pPr>
        <w:ind w:left="8100" w:hanging="278"/>
      </w:pPr>
    </w:lvl>
  </w:abstractNum>
  <w:abstractNum w:abstractNumId="7" w15:restartNumberingAfterBreak="0">
    <w:nsid w:val="6EF339F5"/>
    <w:multiLevelType w:val="hybridMultilevel"/>
    <w:tmpl w:val="7DA47C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078CB"/>
    <w:multiLevelType w:val="multilevel"/>
    <w:tmpl w:val="A10E41F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6" w:hanging="1800"/>
      </w:pPr>
      <w:rPr>
        <w:rFonts w:hint="default"/>
      </w:rPr>
    </w:lvl>
  </w:abstractNum>
  <w:num w:numId="1" w16cid:durableId="1511487514">
    <w:abstractNumId w:val="0"/>
  </w:num>
  <w:num w:numId="2" w16cid:durableId="1674870306">
    <w:abstractNumId w:val="8"/>
  </w:num>
  <w:num w:numId="3" w16cid:durableId="580915868">
    <w:abstractNumId w:val="5"/>
  </w:num>
  <w:num w:numId="4" w16cid:durableId="398409851">
    <w:abstractNumId w:val="2"/>
  </w:num>
  <w:num w:numId="5" w16cid:durableId="2018802205">
    <w:abstractNumId w:val="7"/>
  </w:num>
  <w:num w:numId="6" w16cid:durableId="279727740">
    <w:abstractNumId w:val="3"/>
  </w:num>
  <w:num w:numId="7" w16cid:durableId="1221333094">
    <w:abstractNumId w:val="6"/>
  </w:num>
  <w:num w:numId="8" w16cid:durableId="1249846740">
    <w:abstractNumId w:val="9"/>
  </w:num>
  <w:num w:numId="9" w16cid:durableId="1425540299">
    <w:abstractNumId w:val="4"/>
  </w:num>
  <w:num w:numId="10" w16cid:durableId="186405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A9"/>
    <w:rsid w:val="00000833"/>
    <w:rsid w:val="00012166"/>
    <w:rsid w:val="00017265"/>
    <w:rsid w:val="000176F9"/>
    <w:rsid w:val="00042259"/>
    <w:rsid w:val="00062FB5"/>
    <w:rsid w:val="00065774"/>
    <w:rsid w:val="00066347"/>
    <w:rsid w:val="00070403"/>
    <w:rsid w:val="000729AD"/>
    <w:rsid w:val="00083F18"/>
    <w:rsid w:val="000A0049"/>
    <w:rsid w:val="000A6E4D"/>
    <w:rsid w:val="000B16AC"/>
    <w:rsid w:val="000B372F"/>
    <w:rsid w:val="000C264C"/>
    <w:rsid w:val="000E6370"/>
    <w:rsid w:val="000F7048"/>
    <w:rsid w:val="001020B2"/>
    <w:rsid w:val="00102CE8"/>
    <w:rsid w:val="00123228"/>
    <w:rsid w:val="0013285D"/>
    <w:rsid w:val="001418E1"/>
    <w:rsid w:val="00144EA3"/>
    <w:rsid w:val="00150879"/>
    <w:rsid w:val="00155041"/>
    <w:rsid w:val="00162015"/>
    <w:rsid w:val="00163505"/>
    <w:rsid w:val="00166E4C"/>
    <w:rsid w:val="0017071D"/>
    <w:rsid w:val="00185362"/>
    <w:rsid w:val="00186B6B"/>
    <w:rsid w:val="00194777"/>
    <w:rsid w:val="001A05B7"/>
    <w:rsid w:val="001A145C"/>
    <w:rsid w:val="001A3BD9"/>
    <w:rsid w:val="001B1141"/>
    <w:rsid w:val="001B3C4D"/>
    <w:rsid w:val="001B66CD"/>
    <w:rsid w:val="001C2511"/>
    <w:rsid w:val="001C44E1"/>
    <w:rsid w:val="001C726A"/>
    <w:rsid w:val="001D6AF8"/>
    <w:rsid w:val="001F7737"/>
    <w:rsid w:val="00200947"/>
    <w:rsid w:val="002017E0"/>
    <w:rsid w:val="0020748D"/>
    <w:rsid w:val="00207D7D"/>
    <w:rsid w:val="002117F1"/>
    <w:rsid w:val="00212509"/>
    <w:rsid w:val="00217511"/>
    <w:rsid w:val="00224BE7"/>
    <w:rsid w:val="0023622B"/>
    <w:rsid w:val="00241492"/>
    <w:rsid w:val="002439C3"/>
    <w:rsid w:val="00245017"/>
    <w:rsid w:val="00253451"/>
    <w:rsid w:val="00264904"/>
    <w:rsid w:val="00266D20"/>
    <w:rsid w:val="00274006"/>
    <w:rsid w:val="002944EA"/>
    <w:rsid w:val="002B5CFF"/>
    <w:rsid w:val="002C6BA4"/>
    <w:rsid w:val="002D2953"/>
    <w:rsid w:val="002F2BEC"/>
    <w:rsid w:val="002F345F"/>
    <w:rsid w:val="002F63BD"/>
    <w:rsid w:val="0030245C"/>
    <w:rsid w:val="00302DC7"/>
    <w:rsid w:val="003107B3"/>
    <w:rsid w:val="00316173"/>
    <w:rsid w:val="003251C0"/>
    <w:rsid w:val="00330499"/>
    <w:rsid w:val="00335F37"/>
    <w:rsid w:val="00344591"/>
    <w:rsid w:val="003571CB"/>
    <w:rsid w:val="00360975"/>
    <w:rsid w:val="003621AA"/>
    <w:rsid w:val="00370F02"/>
    <w:rsid w:val="0037627F"/>
    <w:rsid w:val="0038244C"/>
    <w:rsid w:val="00391A80"/>
    <w:rsid w:val="00391B31"/>
    <w:rsid w:val="00393617"/>
    <w:rsid w:val="003973CC"/>
    <w:rsid w:val="003A785C"/>
    <w:rsid w:val="003B6585"/>
    <w:rsid w:val="003B6839"/>
    <w:rsid w:val="003C60F4"/>
    <w:rsid w:val="003D2615"/>
    <w:rsid w:val="003D5434"/>
    <w:rsid w:val="003E0C3D"/>
    <w:rsid w:val="004003BA"/>
    <w:rsid w:val="00417134"/>
    <w:rsid w:val="00420256"/>
    <w:rsid w:val="004256FB"/>
    <w:rsid w:val="00432F46"/>
    <w:rsid w:val="004416FF"/>
    <w:rsid w:val="004435EE"/>
    <w:rsid w:val="0045376C"/>
    <w:rsid w:val="00455727"/>
    <w:rsid w:val="004563E4"/>
    <w:rsid w:val="00467744"/>
    <w:rsid w:val="004721D9"/>
    <w:rsid w:val="0047735C"/>
    <w:rsid w:val="00477D8D"/>
    <w:rsid w:val="004A1B13"/>
    <w:rsid w:val="004B05F5"/>
    <w:rsid w:val="004B4560"/>
    <w:rsid w:val="004B4E97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36341"/>
    <w:rsid w:val="005469D4"/>
    <w:rsid w:val="005569AE"/>
    <w:rsid w:val="005620D1"/>
    <w:rsid w:val="00564806"/>
    <w:rsid w:val="005679A6"/>
    <w:rsid w:val="005723AE"/>
    <w:rsid w:val="00580FF8"/>
    <w:rsid w:val="00581FE1"/>
    <w:rsid w:val="005935C4"/>
    <w:rsid w:val="005958C8"/>
    <w:rsid w:val="005A304A"/>
    <w:rsid w:val="005A48C2"/>
    <w:rsid w:val="005B0950"/>
    <w:rsid w:val="005D15A4"/>
    <w:rsid w:val="005E29B2"/>
    <w:rsid w:val="005E3FBA"/>
    <w:rsid w:val="00615980"/>
    <w:rsid w:val="00653DDD"/>
    <w:rsid w:val="00662874"/>
    <w:rsid w:val="00663FB2"/>
    <w:rsid w:val="0067257B"/>
    <w:rsid w:val="00680461"/>
    <w:rsid w:val="00683D61"/>
    <w:rsid w:val="0068423C"/>
    <w:rsid w:val="006845B1"/>
    <w:rsid w:val="006905ED"/>
    <w:rsid w:val="006A4AF7"/>
    <w:rsid w:val="006A55B0"/>
    <w:rsid w:val="006D201D"/>
    <w:rsid w:val="006D70E4"/>
    <w:rsid w:val="00701E1F"/>
    <w:rsid w:val="00707004"/>
    <w:rsid w:val="0071138E"/>
    <w:rsid w:val="00730CAC"/>
    <w:rsid w:val="007324F3"/>
    <w:rsid w:val="007332F7"/>
    <w:rsid w:val="00733BF7"/>
    <w:rsid w:val="00734992"/>
    <w:rsid w:val="00744F84"/>
    <w:rsid w:val="00745169"/>
    <w:rsid w:val="00750545"/>
    <w:rsid w:val="007512B7"/>
    <w:rsid w:val="0075494F"/>
    <w:rsid w:val="007644CB"/>
    <w:rsid w:val="00766126"/>
    <w:rsid w:val="0076758F"/>
    <w:rsid w:val="00786A60"/>
    <w:rsid w:val="007A3D8D"/>
    <w:rsid w:val="007A4E0F"/>
    <w:rsid w:val="007A702B"/>
    <w:rsid w:val="007C19C2"/>
    <w:rsid w:val="007D2097"/>
    <w:rsid w:val="007E418E"/>
    <w:rsid w:val="007F591E"/>
    <w:rsid w:val="00805B1E"/>
    <w:rsid w:val="00807FDB"/>
    <w:rsid w:val="00827CBD"/>
    <w:rsid w:val="00827D5F"/>
    <w:rsid w:val="00834345"/>
    <w:rsid w:val="00851908"/>
    <w:rsid w:val="008559F1"/>
    <w:rsid w:val="00864FF4"/>
    <w:rsid w:val="00871084"/>
    <w:rsid w:val="00880424"/>
    <w:rsid w:val="00882853"/>
    <w:rsid w:val="00886424"/>
    <w:rsid w:val="008872F3"/>
    <w:rsid w:val="008978D5"/>
    <w:rsid w:val="008A5349"/>
    <w:rsid w:val="008A690D"/>
    <w:rsid w:val="008C3B04"/>
    <w:rsid w:val="008D1861"/>
    <w:rsid w:val="008D66BA"/>
    <w:rsid w:val="008D7990"/>
    <w:rsid w:val="008E1AE1"/>
    <w:rsid w:val="008E53A6"/>
    <w:rsid w:val="008F179E"/>
    <w:rsid w:val="008F5609"/>
    <w:rsid w:val="0090037E"/>
    <w:rsid w:val="00905493"/>
    <w:rsid w:val="00907797"/>
    <w:rsid w:val="009363C8"/>
    <w:rsid w:val="00937120"/>
    <w:rsid w:val="00942C8B"/>
    <w:rsid w:val="0097530B"/>
    <w:rsid w:val="00984585"/>
    <w:rsid w:val="00986A58"/>
    <w:rsid w:val="00992A34"/>
    <w:rsid w:val="0099660D"/>
    <w:rsid w:val="009C1BFC"/>
    <w:rsid w:val="009D0ED4"/>
    <w:rsid w:val="009D4EB8"/>
    <w:rsid w:val="009D6280"/>
    <w:rsid w:val="009E20EE"/>
    <w:rsid w:val="009E3345"/>
    <w:rsid w:val="009F3938"/>
    <w:rsid w:val="00A02B04"/>
    <w:rsid w:val="00A07C11"/>
    <w:rsid w:val="00A14141"/>
    <w:rsid w:val="00A152A4"/>
    <w:rsid w:val="00A53EFA"/>
    <w:rsid w:val="00A663E0"/>
    <w:rsid w:val="00A86321"/>
    <w:rsid w:val="00A96144"/>
    <w:rsid w:val="00AA380D"/>
    <w:rsid w:val="00AA66E7"/>
    <w:rsid w:val="00AC681C"/>
    <w:rsid w:val="00AC6BDC"/>
    <w:rsid w:val="00AE4C6E"/>
    <w:rsid w:val="00AF1B7E"/>
    <w:rsid w:val="00AF725B"/>
    <w:rsid w:val="00B0757A"/>
    <w:rsid w:val="00B12869"/>
    <w:rsid w:val="00B148D1"/>
    <w:rsid w:val="00B168D9"/>
    <w:rsid w:val="00B2067C"/>
    <w:rsid w:val="00B35BEA"/>
    <w:rsid w:val="00B753AB"/>
    <w:rsid w:val="00B82B8E"/>
    <w:rsid w:val="00B83587"/>
    <w:rsid w:val="00B85696"/>
    <w:rsid w:val="00B93743"/>
    <w:rsid w:val="00B97B8B"/>
    <w:rsid w:val="00BA35DD"/>
    <w:rsid w:val="00BC3ECC"/>
    <w:rsid w:val="00BC5322"/>
    <w:rsid w:val="00BC6EE4"/>
    <w:rsid w:val="00BE43B5"/>
    <w:rsid w:val="00BE63A5"/>
    <w:rsid w:val="00BE7B4E"/>
    <w:rsid w:val="00C2152C"/>
    <w:rsid w:val="00C37A2A"/>
    <w:rsid w:val="00C47F9A"/>
    <w:rsid w:val="00C63FCD"/>
    <w:rsid w:val="00C73384"/>
    <w:rsid w:val="00C81D41"/>
    <w:rsid w:val="00C86B03"/>
    <w:rsid w:val="00C9679B"/>
    <w:rsid w:val="00CA308E"/>
    <w:rsid w:val="00CA3AEB"/>
    <w:rsid w:val="00CD4107"/>
    <w:rsid w:val="00CD4199"/>
    <w:rsid w:val="00CD661A"/>
    <w:rsid w:val="00CE04F3"/>
    <w:rsid w:val="00CE24AA"/>
    <w:rsid w:val="00CF3618"/>
    <w:rsid w:val="00CF5F87"/>
    <w:rsid w:val="00D1383C"/>
    <w:rsid w:val="00D405DB"/>
    <w:rsid w:val="00D4471E"/>
    <w:rsid w:val="00D510F7"/>
    <w:rsid w:val="00D80B68"/>
    <w:rsid w:val="00D86EA7"/>
    <w:rsid w:val="00D8769E"/>
    <w:rsid w:val="00D920C9"/>
    <w:rsid w:val="00DA2D55"/>
    <w:rsid w:val="00DB3134"/>
    <w:rsid w:val="00DB4473"/>
    <w:rsid w:val="00DC0E5A"/>
    <w:rsid w:val="00DC6E3F"/>
    <w:rsid w:val="00E20741"/>
    <w:rsid w:val="00E22E49"/>
    <w:rsid w:val="00E23910"/>
    <w:rsid w:val="00E36795"/>
    <w:rsid w:val="00E42D38"/>
    <w:rsid w:val="00E457DF"/>
    <w:rsid w:val="00E47789"/>
    <w:rsid w:val="00E616D8"/>
    <w:rsid w:val="00E6630C"/>
    <w:rsid w:val="00E74468"/>
    <w:rsid w:val="00E85D0E"/>
    <w:rsid w:val="00E91072"/>
    <w:rsid w:val="00EA5CBE"/>
    <w:rsid w:val="00EB246A"/>
    <w:rsid w:val="00EB43CA"/>
    <w:rsid w:val="00EE133B"/>
    <w:rsid w:val="00EE53C7"/>
    <w:rsid w:val="00EE5D73"/>
    <w:rsid w:val="00EF0BFB"/>
    <w:rsid w:val="00EF3BE3"/>
    <w:rsid w:val="00EF747D"/>
    <w:rsid w:val="00F02C75"/>
    <w:rsid w:val="00F05E1D"/>
    <w:rsid w:val="00F06A44"/>
    <w:rsid w:val="00F07269"/>
    <w:rsid w:val="00F16C37"/>
    <w:rsid w:val="00F233D3"/>
    <w:rsid w:val="00F3310E"/>
    <w:rsid w:val="00F40ECF"/>
    <w:rsid w:val="00F559C8"/>
    <w:rsid w:val="00F74899"/>
    <w:rsid w:val="00F802BA"/>
    <w:rsid w:val="00F858CF"/>
    <w:rsid w:val="00F97F03"/>
    <w:rsid w:val="00FB0B0A"/>
    <w:rsid w:val="00FB1158"/>
    <w:rsid w:val="00FB3F22"/>
    <w:rsid w:val="00FB4E7A"/>
    <w:rsid w:val="00FC6F7B"/>
    <w:rsid w:val="00FD0A0E"/>
    <w:rsid w:val="00FD5106"/>
    <w:rsid w:val="00FF73F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0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uiPriority w:val="99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uiPriority w:val="20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uiPriority w:val="99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  <w:style w:type="paragraph" w:styleId="Recuonormal">
    <w:name w:val="Normal Indent"/>
    <w:basedOn w:val="Normal"/>
    <w:rsid w:val="00253451"/>
    <w:pPr>
      <w:suppressAutoHyphens w:val="0"/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lang w:val="pt-PT"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723A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A380D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AA380D"/>
    <w:rPr>
      <w:rFonts w:ascii="Arial" w:hAnsi="Arial" w:cs="Arial"/>
      <w:sz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A38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E13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133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133B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13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133B"/>
    <w:rPr>
      <w:b/>
      <w:bCs/>
      <w:lang w:eastAsia="zh-CN"/>
    </w:rPr>
  </w:style>
  <w:style w:type="paragraph" w:styleId="Reviso">
    <w:name w:val="Revision"/>
    <w:hidden/>
    <w:uiPriority w:val="99"/>
    <w:semiHidden/>
    <w:rsid w:val="006A4AF7"/>
    <w:rPr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07D7D"/>
    <w:rPr>
      <w:rFonts w:ascii="Arial" w:hAnsi="Arial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1187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7585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joao_paulo_fabi joao_paulo_fabi</cp:lastModifiedBy>
  <cp:revision>5</cp:revision>
  <cp:lastPrinted>2025-01-15T12:42:00Z</cp:lastPrinted>
  <dcterms:created xsi:type="dcterms:W3CDTF">2025-03-27T20:26:00Z</dcterms:created>
  <dcterms:modified xsi:type="dcterms:W3CDTF">2025-04-02T21:39:00Z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e547abac8bcc50c359a66eb74add60c3599e543f8689e67edb37071e042ca5dc</vt:lpwstr>
  </property>
</Properties>
</file>