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B023F" w14:textId="77777777" w:rsidR="00593725" w:rsidRDefault="00593725" w:rsidP="00593725">
      <w:pPr>
        <w:spacing w:before="120" w:after="120" w:line="360" w:lineRule="auto"/>
        <w:ind w:left="2268"/>
        <w:jc w:val="both"/>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noProof/>
          <w:color w:val="000000"/>
          <w:sz w:val="28"/>
          <w:szCs w:val="28"/>
          <w:lang w:val="en-US"/>
        </w:rPr>
        <w:drawing>
          <wp:anchor distT="0" distB="0" distL="114300" distR="114300" simplePos="0" relativeHeight="251659264" behindDoc="0" locked="0" layoutInCell="1" allowOverlap="1" wp14:anchorId="6F0889B3" wp14:editId="35977A1C">
            <wp:simplePos x="0" y="0"/>
            <wp:positionH relativeFrom="column">
              <wp:posOffset>18415</wp:posOffset>
            </wp:positionH>
            <wp:positionV relativeFrom="paragraph">
              <wp:posOffset>198755</wp:posOffset>
            </wp:positionV>
            <wp:extent cx="1101090" cy="1079500"/>
            <wp:effectExtent l="19050" t="0" r="3810" b="0"/>
            <wp:wrapSquare wrapText="bothSides"/>
            <wp:docPr id="1" name="lightboxImage" descr="http://www.imagens.usp.br/wp-content/uploads/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http://www.imagens.usp.br/wp-content/uploads/FD.jpg"/>
                    <pic:cNvPicPr>
                      <a:picLocks noChangeAspect="1" noChangeArrowheads="1"/>
                    </pic:cNvPicPr>
                  </pic:nvPicPr>
                  <pic:blipFill>
                    <a:blip r:embed="rId8" cstate="print"/>
                    <a:srcRect/>
                    <a:stretch>
                      <a:fillRect/>
                    </a:stretch>
                  </pic:blipFill>
                  <pic:spPr bwMode="auto">
                    <a:xfrm>
                      <a:off x="0" y="0"/>
                      <a:ext cx="1101090" cy="1079500"/>
                    </a:xfrm>
                    <a:prstGeom prst="rect">
                      <a:avLst/>
                    </a:prstGeom>
                    <a:noFill/>
                    <a:ln w="9525">
                      <a:noFill/>
                      <a:miter lim="800000"/>
                      <a:headEnd/>
                      <a:tailEnd/>
                    </a:ln>
                  </pic:spPr>
                </pic:pic>
              </a:graphicData>
            </a:graphic>
          </wp:anchor>
        </w:drawing>
      </w:r>
    </w:p>
    <w:p w14:paraId="3AB1E734" w14:textId="77777777" w:rsidR="002C4F02" w:rsidRPr="002C4F02" w:rsidRDefault="002C4F02" w:rsidP="00593725">
      <w:pPr>
        <w:spacing w:before="120" w:after="120" w:line="360" w:lineRule="auto"/>
        <w:ind w:left="2268"/>
        <w:jc w:val="both"/>
        <w:rPr>
          <w:rFonts w:ascii="Times New Roman" w:eastAsia="Times New Roman" w:hAnsi="Times New Roman" w:cs="Times New Roman"/>
          <w:b/>
          <w:color w:val="000000"/>
          <w:sz w:val="28"/>
          <w:szCs w:val="28"/>
          <w:shd w:val="clear" w:color="auto" w:fill="FFFFFF"/>
        </w:rPr>
      </w:pPr>
      <w:r w:rsidRPr="002C4F02">
        <w:rPr>
          <w:rFonts w:ascii="Times New Roman" w:eastAsia="Times New Roman" w:hAnsi="Times New Roman" w:cs="Times New Roman"/>
          <w:b/>
          <w:color w:val="000000"/>
          <w:sz w:val="28"/>
          <w:szCs w:val="28"/>
          <w:shd w:val="clear" w:color="auto" w:fill="FFFFFF"/>
        </w:rPr>
        <w:t xml:space="preserve">Grupo de Estudos em </w:t>
      </w:r>
      <w:r w:rsidR="00593725">
        <w:rPr>
          <w:rFonts w:ascii="Times New Roman" w:eastAsia="Times New Roman" w:hAnsi="Times New Roman" w:cs="Times New Roman"/>
          <w:b/>
          <w:color w:val="000000"/>
          <w:sz w:val="28"/>
          <w:szCs w:val="28"/>
          <w:shd w:val="clear" w:color="auto" w:fill="FFFFFF"/>
        </w:rPr>
        <w:t xml:space="preserve">Migração e </w:t>
      </w:r>
      <w:r w:rsidRPr="002C4F02">
        <w:rPr>
          <w:rFonts w:ascii="Times New Roman" w:eastAsia="Times New Roman" w:hAnsi="Times New Roman" w:cs="Times New Roman"/>
          <w:b/>
          <w:color w:val="000000"/>
          <w:sz w:val="28"/>
          <w:szCs w:val="28"/>
          <w:shd w:val="clear" w:color="auto" w:fill="FFFFFF"/>
        </w:rPr>
        <w:t>Direito Internacional do Trabalho (GE</w:t>
      </w:r>
      <w:r w:rsidR="00593725">
        <w:rPr>
          <w:rFonts w:ascii="Times New Roman" w:eastAsia="Times New Roman" w:hAnsi="Times New Roman" w:cs="Times New Roman"/>
          <w:b/>
          <w:color w:val="000000"/>
          <w:sz w:val="28"/>
          <w:szCs w:val="28"/>
          <w:shd w:val="clear" w:color="auto" w:fill="FFFFFF"/>
        </w:rPr>
        <w:t>M</w:t>
      </w:r>
      <w:r w:rsidRPr="002C4F02">
        <w:rPr>
          <w:rFonts w:ascii="Times New Roman" w:eastAsia="Times New Roman" w:hAnsi="Times New Roman" w:cs="Times New Roman"/>
          <w:b/>
          <w:color w:val="000000"/>
          <w:sz w:val="28"/>
          <w:szCs w:val="28"/>
          <w:shd w:val="clear" w:color="auto" w:fill="FFFFFF"/>
        </w:rPr>
        <w:t>DIT)</w:t>
      </w:r>
    </w:p>
    <w:p w14:paraId="55FF9832" w14:textId="77777777" w:rsidR="008C3EF2" w:rsidRPr="002C4F02" w:rsidRDefault="008C3EF2" w:rsidP="002C4F02">
      <w:pPr>
        <w:spacing w:before="120" w:after="120" w:line="360" w:lineRule="auto"/>
        <w:ind w:left="2268" w:hanging="2268"/>
        <w:jc w:val="both"/>
        <w:rPr>
          <w:rFonts w:ascii="Times New Roman" w:hAnsi="Times New Roman" w:cs="Times New Roman"/>
          <w:b/>
          <w:sz w:val="28"/>
          <w:szCs w:val="28"/>
        </w:rPr>
      </w:pPr>
    </w:p>
    <w:p w14:paraId="497E9BFE" w14:textId="77777777" w:rsidR="006A432C" w:rsidRPr="008C3EF2" w:rsidRDefault="006A432C" w:rsidP="008C3EF2">
      <w:pPr>
        <w:spacing w:before="120" w:after="120" w:line="360" w:lineRule="auto"/>
        <w:jc w:val="both"/>
        <w:rPr>
          <w:rFonts w:ascii="Times New Roman" w:eastAsia="Times New Roman" w:hAnsi="Times New Roman" w:cs="Times New Roman"/>
          <w:color w:val="000000"/>
          <w:shd w:val="clear" w:color="auto" w:fill="FFFFFF"/>
        </w:rPr>
      </w:pPr>
    </w:p>
    <w:p w14:paraId="19333358" w14:textId="00B0A39A" w:rsidR="007955E7" w:rsidRPr="007476C3" w:rsidRDefault="00F605C5" w:rsidP="007955E7">
      <w:pPr>
        <w:spacing w:before="120" w:after="120" w:line="360" w:lineRule="auto"/>
        <w:jc w:val="center"/>
        <w:rPr>
          <w:rFonts w:ascii="Times New Roman" w:eastAsia="Times New Roman" w:hAnsi="Times New Roman" w:cs="Times New Roman"/>
          <w:b/>
          <w:color w:val="000000"/>
          <w:u w:val="single"/>
        </w:rPr>
      </w:pPr>
      <w:r w:rsidRPr="007476C3">
        <w:rPr>
          <w:rFonts w:ascii="Times New Roman" w:eastAsia="Times New Roman" w:hAnsi="Times New Roman" w:cs="Times New Roman"/>
          <w:b/>
          <w:color w:val="000000"/>
          <w:u w:val="single"/>
        </w:rPr>
        <w:t xml:space="preserve">Edital de </w:t>
      </w:r>
      <w:r w:rsidR="007955E7" w:rsidRPr="007476C3">
        <w:rPr>
          <w:rFonts w:ascii="Times New Roman" w:eastAsia="Times New Roman" w:hAnsi="Times New Roman" w:cs="Times New Roman"/>
          <w:b/>
          <w:color w:val="000000"/>
          <w:u w:val="single"/>
        </w:rPr>
        <w:t xml:space="preserve">Atividade de Cultura e Extensão </w:t>
      </w:r>
      <w:r w:rsidR="002C4F02" w:rsidRPr="007476C3">
        <w:rPr>
          <w:rFonts w:ascii="Times New Roman" w:eastAsia="Times New Roman" w:hAnsi="Times New Roman" w:cs="Times New Roman"/>
          <w:b/>
          <w:color w:val="000000"/>
          <w:u w:val="single"/>
        </w:rPr>
        <w:t>–</w:t>
      </w:r>
      <w:r w:rsidR="00603BBE">
        <w:rPr>
          <w:rFonts w:ascii="Times New Roman" w:eastAsia="Times New Roman" w:hAnsi="Times New Roman" w:cs="Times New Roman"/>
          <w:b/>
          <w:color w:val="000000"/>
          <w:u w:val="single"/>
        </w:rPr>
        <w:t xml:space="preserve"> </w:t>
      </w:r>
      <w:r w:rsidR="000D048D">
        <w:rPr>
          <w:rFonts w:ascii="Times New Roman" w:eastAsia="Times New Roman" w:hAnsi="Times New Roman" w:cs="Times New Roman"/>
          <w:b/>
          <w:color w:val="000000"/>
          <w:u w:val="single"/>
        </w:rPr>
        <w:t>1</w:t>
      </w:r>
      <w:r w:rsidRPr="007476C3">
        <w:rPr>
          <w:rFonts w:ascii="Times New Roman" w:eastAsia="Times New Roman" w:hAnsi="Times New Roman" w:cs="Times New Roman"/>
          <w:b/>
          <w:color w:val="000000"/>
          <w:u w:val="single"/>
        </w:rPr>
        <w:t xml:space="preserve">º Semestre de </w:t>
      </w:r>
      <w:r w:rsidR="000D048D">
        <w:rPr>
          <w:rFonts w:ascii="Times New Roman" w:eastAsia="Times New Roman" w:hAnsi="Times New Roman" w:cs="Times New Roman"/>
          <w:b/>
          <w:color w:val="000000"/>
          <w:u w:val="single"/>
        </w:rPr>
        <w:t>2020</w:t>
      </w:r>
    </w:p>
    <w:p w14:paraId="5C45892A" w14:textId="415FFC28" w:rsidR="00377190" w:rsidRDefault="00FB05C7" w:rsidP="00377190">
      <w:pPr>
        <w:spacing w:before="120" w:after="120" w:line="360" w:lineRule="auto"/>
        <w:jc w:val="center"/>
      </w:pPr>
      <w:r w:rsidRPr="008F69D8">
        <w:rPr>
          <w:rFonts w:ascii="Times New Roman" w:eastAsia="Times New Roman" w:hAnsi="Times New Roman" w:cs="Times New Roman"/>
          <w:color w:val="000000"/>
          <w:u w:val="single"/>
        </w:rPr>
        <w:t>Tema</w:t>
      </w:r>
      <w:r w:rsidRPr="00FB05C7">
        <w:rPr>
          <w:rFonts w:ascii="Times New Roman" w:eastAsia="Times New Roman" w:hAnsi="Times New Roman" w:cs="Times New Roman"/>
          <w:color w:val="000000"/>
        </w:rPr>
        <w:t xml:space="preserve">: </w:t>
      </w:r>
      <w:r w:rsidR="00377190">
        <w:rPr>
          <w:rFonts w:ascii="Times New Roman" w:eastAsia="Times New Roman" w:hAnsi="Times New Roman"/>
          <w:i/>
          <w:color w:val="000000"/>
        </w:rPr>
        <w:t>Atividades</w:t>
      </w:r>
      <w:r w:rsidR="000D048D">
        <w:rPr>
          <w:rFonts w:ascii="Times New Roman" w:eastAsia="Times New Roman" w:hAnsi="Times New Roman"/>
          <w:i/>
          <w:color w:val="000000"/>
        </w:rPr>
        <w:t xml:space="preserve"> de Tradu</w:t>
      </w:r>
      <w:bookmarkStart w:id="0" w:name="_GoBack"/>
      <w:bookmarkEnd w:id="0"/>
      <w:r w:rsidR="000D048D">
        <w:rPr>
          <w:rFonts w:ascii="Times New Roman" w:eastAsia="Times New Roman" w:hAnsi="Times New Roman"/>
          <w:i/>
          <w:color w:val="000000"/>
        </w:rPr>
        <w:t xml:space="preserve">ção e Ilustração da Cartilha de Direitos Sociais do GEMDIT lançada em 12 de junho de 2019 e </w:t>
      </w:r>
      <w:r w:rsidR="00860C6A">
        <w:rPr>
          <w:rFonts w:ascii="Times New Roman" w:eastAsia="Times New Roman" w:hAnsi="Times New Roman"/>
          <w:i/>
          <w:color w:val="000000"/>
        </w:rPr>
        <w:t xml:space="preserve">Sobre </w:t>
      </w:r>
      <w:r w:rsidR="000D048D">
        <w:rPr>
          <w:rFonts w:ascii="Times New Roman" w:eastAsia="Times New Roman" w:hAnsi="Times New Roman"/>
          <w:i/>
          <w:color w:val="000000"/>
        </w:rPr>
        <w:t xml:space="preserve">Elaboração de Informações aos Relatórios da Comissão de Peritos da Organização Internacional do Trabalho Sobre </w:t>
      </w:r>
      <w:r w:rsidR="00860C6A">
        <w:rPr>
          <w:rFonts w:ascii="Times New Roman" w:eastAsia="Times New Roman" w:hAnsi="Times New Roman"/>
          <w:i/>
          <w:color w:val="000000"/>
        </w:rPr>
        <w:t>Aplicação de Convenções e Recomendações (OIT)</w:t>
      </w:r>
      <w:r w:rsidR="00377190" w:rsidRPr="007241CB">
        <w:t xml:space="preserve"> </w:t>
      </w:r>
    </w:p>
    <w:p w14:paraId="72ABF40F" w14:textId="77777777" w:rsidR="001D17B5" w:rsidRDefault="007D53E8" w:rsidP="00377190">
      <w:pPr>
        <w:spacing w:before="120" w:after="120" w:line="360" w:lineRule="auto"/>
        <w:jc w:val="center"/>
        <w:rPr>
          <w:rFonts w:ascii="Times New Roman" w:eastAsia="Times New Roman" w:hAnsi="Times New Roman" w:cs="Times New Roman"/>
          <w:b/>
          <w:color w:val="000000"/>
          <w:shd w:val="clear" w:color="auto" w:fill="FFFFFF"/>
        </w:rPr>
      </w:pPr>
      <w:r w:rsidRPr="008C3EF2">
        <w:rPr>
          <w:rFonts w:ascii="Times New Roman" w:eastAsia="Times New Roman" w:hAnsi="Times New Roman" w:cs="Times New Roman"/>
          <w:color w:val="000000"/>
        </w:rPr>
        <w:br/>
      </w:r>
      <w:r w:rsidR="00C040C7" w:rsidRPr="00C040C7">
        <w:rPr>
          <w:rFonts w:ascii="Times New Roman" w:eastAsia="Times New Roman" w:hAnsi="Times New Roman" w:cs="Times New Roman"/>
          <w:b/>
          <w:color w:val="000000"/>
          <w:shd w:val="clear" w:color="auto" w:fill="FFFFFF"/>
        </w:rPr>
        <w:t>1. Descrição</w:t>
      </w:r>
      <w:r w:rsidR="00C90E19">
        <w:rPr>
          <w:rFonts w:ascii="Times New Roman" w:eastAsia="Times New Roman" w:hAnsi="Times New Roman" w:cs="Times New Roman"/>
          <w:b/>
          <w:color w:val="000000"/>
          <w:shd w:val="clear" w:color="auto" w:fill="FFFFFF"/>
        </w:rPr>
        <w:t xml:space="preserve"> </w:t>
      </w:r>
      <w:r w:rsidR="007129EE">
        <w:rPr>
          <w:rFonts w:ascii="Times New Roman" w:eastAsia="Times New Roman" w:hAnsi="Times New Roman" w:cs="Times New Roman"/>
          <w:b/>
          <w:color w:val="000000"/>
          <w:shd w:val="clear" w:color="auto" w:fill="FFFFFF"/>
        </w:rPr>
        <w:t>e finalidade</w:t>
      </w:r>
    </w:p>
    <w:p w14:paraId="49BEE18E" w14:textId="77777777" w:rsidR="00531993" w:rsidRDefault="00531993" w:rsidP="006D0ACF">
      <w:pPr>
        <w:pStyle w:val="PargrafodaLista"/>
        <w:spacing w:before="120" w:after="120" w:line="360" w:lineRule="auto"/>
        <w:ind w:left="0" w:firstLine="1418"/>
        <w:jc w:val="center"/>
        <w:rPr>
          <w:rFonts w:ascii="Times New Roman" w:eastAsia="Times New Roman" w:hAnsi="Times New Roman" w:cs="Times New Roman"/>
          <w:color w:val="000000"/>
          <w:shd w:val="clear" w:color="auto" w:fill="FFFFFF"/>
        </w:rPr>
      </w:pPr>
    </w:p>
    <w:p w14:paraId="278DE713" w14:textId="428823D3" w:rsidR="00852D28" w:rsidRDefault="00C040C7" w:rsidP="00377190">
      <w:pPr>
        <w:pStyle w:val="PargrafodaLista"/>
        <w:spacing w:before="120" w:after="120" w:line="360" w:lineRule="auto"/>
        <w:ind w:left="0" w:firstLine="1418"/>
        <w:jc w:val="both"/>
        <w:rPr>
          <w:rFonts w:ascii="Times New Roman" w:eastAsia="Times New Roman" w:hAnsi="Times New Roman"/>
          <w:color w:val="000000"/>
          <w:shd w:val="clear" w:color="auto" w:fill="FFFFFF"/>
        </w:rPr>
      </w:pPr>
      <w:r w:rsidRPr="00C9656C">
        <w:rPr>
          <w:rFonts w:ascii="Times New Roman" w:eastAsia="Times New Roman" w:hAnsi="Times New Roman" w:cs="Times New Roman"/>
          <w:color w:val="000000"/>
          <w:shd w:val="clear" w:color="auto" w:fill="FFFFFF"/>
        </w:rPr>
        <w:t xml:space="preserve">O Grupo de Estudos em </w:t>
      </w:r>
      <w:r w:rsidR="004C721F" w:rsidRPr="00C9656C">
        <w:rPr>
          <w:rFonts w:ascii="Times New Roman" w:eastAsia="Times New Roman" w:hAnsi="Times New Roman" w:cs="Times New Roman"/>
          <w:color w:val="000000"/>
          <w:shd w:val="clear" w:color="auto" w:fill="FFFFFF"/>
        </w:rPr>
        <w:t xml:space="preserve">Migração e </w:t>
      </w:r>
      <w:r w:rsidRPr="00C9656C">
        <w:rPr>
          <w:rFonts w:ascii="Times New Roman" w:eastAsia="Times New Roman" w:hAnsi="Times New Roman" w:cs="Times New Roman"/>
          <w:color w:val="000000"/>
          <w:shd w:val="clear" w:color="auto" w:fill="FFFFFF"/>
        </w:rPr>
        <w:t>Direito Internacional do Trabalho (GE</w:t>
      </w:r>
      <w:r w:rsidR="004C721F" w:rsidRPr="00C9656C">
        <w:rPr>
          <w:rFonts w:ascii="Times New Roman" w:eastAsia="Times New Roman" w:hAnsi="Times New Roman" w:cs="Times New Roman"/>
          <w:color w:val="000000"/>
          <w:shd w:val="clear" w:color="auto" w:fill="FFFFFF"/>
        </w:rPr>
        <w:t>M</w:t>
      </w:r>
      <w:r w:rsidRPr="00C9656C">
        <w:rPr>
          <w:rFonts w:ascii="Times New Roman" w:eastAsia="Times New Roman" w:hAnsi="Times New Roman" w:cs="Times New Roman"/>
          <w:color w:val="000000"/>
          <w:shd w:val="clear" w:color="auto" w:fill="FFFFFF"/>
        </w:rPr>
        <w:t>DIT)</w:t>
      </w:r>
      <w:r w:rsidR="008F69D8" w:rsidRPr="00C9656C">
        <w:rPr>
          <w:rFonts w:ascii="Times New Roman" w:eastAsia="Times New Roman" w:hAnsi="Times New Roman" w:cs="Times New Roman"/>
          <w:color w:val="000000"/>
          <w:shd w:val="clear" w:color="auto" w:fill="FFFFFF"/>
        </w:rPr>
        <w:t xml:space="preserve">, grupo de pesquisa da Faculdade de Direito da Universidade de São Paulo (FDUSP), </w:t>
      </w:r>
      <w:r w:rsidR="00906855" w:rsidRPr="00C9656C">
        <w:rPr>
          <w:rFonts w:ascii="Times New Roman" w:eastAsia="Times New Roman" w:hAnsi="Times New Roman" w:cs="Times New Roman"/>
          <w:color w:val="000000"/>
          <w:shd w:val="clear" w:color="auto" w:fill="FFFFFF"/>
        </w:rPr>
        <w:t>com</w:t>
      </w:r>
      <w:r w:rsidRPr="00C9656C">
        <w:rPr>
          <w:rFonts w:ascii="Times New Roman" w:eastAsia="Times New Roman" w:hAnsi="Times New Roman" w:cs="Times New Roman"/>
          <w:color w:val="000000"/>
          <w:shd w:val="clear" w:color="auto" w:fill="FFFFFF"/>
        </w:rPr>
        <w:t xml:space="preserve"> </w:t>
      </w:r>
      <w:r w:rsidR="00906855" w:rsidRPr="00C9656C">
        <w:rPr>
          <w:rFonts w:ascii="Times New Roman" w:eastAsia="Times New Roman" w:hAnsi="Times New Roman" w:cs="Times New Roman"/>
          <w:color w:val="000000"/>
          <w:shd w:val="clear" w:color="auto" w:fill="FFFFFF"/>
        </w:rPr>
        <w:t xml:space="preserve">seu </w:t>
      </w:r>
      <w:r w:rsidRPr="00C9656C">
        <w:rPr>
          <w:rFonts w:ascii="Times New Roman" w:eastAsia="Times New Roman" w:hAnsi="Times New Roman" w:cs="Times New Roman"/>
          <w:color w:val="000000"/>
          <w:shd w:val="clear" w:color="auto" w:fill="FFFFFF"/>
        </w:rPr>
        <w:t xml:space="preserve">objetivo </w:t>
      </w:r>
      <w:r w:rsidR="00906855" w:rsidRPr="00C9656C">
        <w:rPr>
          <w:rFonts w:ascii="Times New Roman" w:eastAsia="Times New Roman" w:hAnsi="Times New Roman" w:cs="Times New Roman"/>
          <w:color w:val="000000"/>
          <w:shd w:val="clear" w:color="auto" w:fill="FFFFFF"/>
        </w:rPr>
        <w:t xml:space="preserve">de </w:t>
      </w:r>
      <w:r w:rsidRPr="00C9656C">
        <w:rPr>
          <w:rFonts w:ascii="Times New Roman" w:eastAsia="Times New Roman" w:hAnsi="Times New Roman" w:cs="Times New Roman"/>
          <w:color w:val="000000"/>
          <w:shd w:val="clear" w:color="auto" w:fill="FFFFFF"/>
        </w:rPr>
        <w:t xml:space="preserve">promover </w:t>
      </w:r>
      <w:r w:rsidR="00806CDE" w:rsidRPr="00C9656C">
        <w:rPr>
          <w:rFonts w:ascii="Times New Roman" w:eastAsia="Times New Roman" w:hAnsi="Times New Roman" w:cs="Times New Roman"/>
          <w:color w:val="000000"/>
          <w:shd w:val="clear" w:color="auto" w:fill="FFFFFF"/>
        </w:rPr>
        <w:t xml:space="preserve">reflexões </w:t>
      </w:r>
      <w:r w:rsidR="009B12E9" w:rsidRPr="00C9656C">
        <w:rPr>
          <w:rFonts w:ascii="Times New Roman" w:eastAsia="Times New Roman" w:hAnsi="Times New Roman" w:cs="Times New Roman"/>
          <w:color w:val="000000"/>
          <w:shd w:val="clear" w:color="auto" w:fill="FFFFFF"/>
        </w:rPr>
        <w:t xml:space="preserve">e debates </w:t>
      </w:r>
      <w:r w:rsidR="00806CDE" w:rsidRPr="00C9656C">
        <w:rPr>
          <w:rFonts w:ascii="Times New Roman" w:eastAsia="Times New Roman" w:hAnsi="Times New Roman" w:cs="Times New Roman"/>
          <w:color w:val="000000"/>
          <w:shd w:val="clear" w:color="auto" w:fill="FFFFFF"/>
        </w:rPr>
        <w:t>interdisciplinares</w:t>
      </w:r>
      <w:r w:rsidR="00F605C5" w:rsidRPr="00C9656C">
        <w:rPr>
          <w:rFonts w:ascii="Times New Roman" w:eastAsia="Times New Roman" w:hAnsi="Times New Roman" w:cs="Times New Roman"/>
          <w:color w:val="000000"/>
          <w:shd w:val="clear" w:color="auto" w:fill="FFFFFF"/>
        </w:rPr>
        <w:t xml:space="preserve">, </w:t>
      </w:r>
      <w:r w:rsidR="00906855" w:rsidRPr="00C9656C">
        <w:rPr>
          <w:rFonts w:ascii="Times New Roman" w:eastAsia="Times New Roman" w:hAnsi="Times New Roman" w:cs="Times New Roman"/>
          <w:color w:val="000000"/>
          <w:shd w:val="clear" w:color="auto" w:fill="FFFFFF"/>
        </w:rPr>
        <w:t xml:space="preserve">abre as inscrições para a participação, no </w:t>
      </w:r>
      <w:r w:rsidR="00FF628F">
        <w:rPr>
          <w:rFonts w:ascii="Times New Roman" w:eastAsia="Times New Roman" w:hAnsi="Times New Roman" w:cs="Times New Roman"/>
          <w:color w:val="000000"/>
          <w:shd w:val="clear" w:color="auto" w:fill="FFFFFF"/>
        </w:rPr>
        <w:t>1º Semestre de 2020</w:t>
      </w:r>
      <w:r w:rsidR="00906855" w:rsidRPr="00C9656C">
        <w:rPr>
          <w:rFonts w:ascii="Times New Roman" w:eastAsia="Times New Roman" w:hAnsi="Times New Roman" w:cs="Times New Roman"/>
          <w:color w:val="000000"/>
          <w:shd w:val="clear" w:color="auto" w:fill="FFFFFF"/>
        </w:rPr>
        <w:t xml:space="preserve">, de Atividade de Cultura e Extensão </w:t>
      </w:r>
      <w:r w:rsidR="00811011" w:rsidRPr="00C9656C">
        <w:rPr>
          <w:rFonts w:ascii="Times New Roman" w:eastAsia="Times New Roman" w:hAnsi="Times New Roman" w:cs="Times New Roman"/>
          <w:color w:val="000000"/>
          <w:shd w:val="clear" w:color="auto" w:fill="FFFFFF"/>
        </w:rPr>
        <w:t>em torno de uma região temática</w:t>
      </w:r>
      <w:r w:rsidR="00806CDE" w:rsidRPr="00C9656C">
        <w:rPr>
          <w:rFonts w:ascii="Times New Roman" w:eastAsia="Times New Roman" w:hAnsi="Times New Roman" w:cs="Times New Roman"/>
          <w:color w:val="000000"/>
          <w:shd w:val="clear" w:color="auto" w:fill="FFFFFF"/>
        </w:rPr>
        <w:t xml:space="preserve"> </w:t>
      </w:r>
      <w:r w:rsidR="00CF5362" w:rsidRPr="00C9656C">
        <w:rPr>
          <w:rFonts w:ascii="Times New Roman" w:eastAsia="Times New Roman" w:hAnsi="Times New Roman" w:cs="Times New Roman"/>
          <w:color w:val="000000"/>
          <w:shd w:val="clear" w:color="auto" w:fill="FFFFFF"/>
        </w:rPr>
        <w:t>bastante heterogênea</w:t>
      </w:r>
      <w:r w:rsidR="00747B8B" w:rsidRPr="00C9656C">
        <w:rPr>
          <w:rFonts w:ascii="Times New Roman" w:eastAsia="Times New Roman" w:hAnsi="Times New Roman" w:cs="Times New Roman"/>
          <w:color w:val="000000"/>
          <w:shd w:val="clear" w:color="auto" w:fill="FFFFFF"/>
        </w:rPr>
        <w:t xml:space="preserve"> e sensível: </w:t>
      </w:r>
      <w:r w:rsidR="00FF628F" w:rsidRPr="00C9656C">
        <w:rPr>
          <w:rFonts w:ascii="Times New Roman" w:eastAsia="Times New Roman" w:hAnsi="Times New Roman" w:cs="Times New Roman"/>
          <w:color w:val="000000"/>
          <w:shd w:val="clear" w:color="auto" w:fill="FFFFFF"/>
        </w:rPr>
        <w:t>os grupos sociais vulneráveis em um ambiente internacional de trabalho, com especial atenção às condições d</w:t>
      </w:r>
      <w:r w:rsidR="00FF628F" w:rsidRPr="00C9656C">
        <w:rPr>
          <w:rFonts w:ascii="Times New Roman" w:eastAsia="Times New Roman" w:hAnsi="Times New Roman" w:cs="Times New Roman"/>
          <w:color w:val="000000"/>
        </w:rPr>
        <w:t>os imigrantes – documentados ou não – e aos seus impactos nos países receptores</w:t>
      </w:r>
      <w:r w:rsidR="00FF628F">
        <w:rPr>
          <w:rFonts w:ascii="Times New Roman" w:eastAsia="Times New Roman" w:hAnsi="Times New Roman" w:cs="Times New Roman"/>
          <w:color w:val="000000"/>
        </w:rPr>
        <w:t xml:space="preserve">, proporcionando acesso à Cartilha de Direitos Sociais do GEMDIT lançada em 12 de junho de 2019 por meio de tradução </w:t>
      </w:r>
      <w:r w:rsidR="00017CB6">
        <w:rPr>
          <w:rFonts w:ascii="Times New Roman" w:eastAsia="Times New Roman" w:hAnsi="Times New Roman" w:cs="Times New Roman"/>
          <w:color w:val="000000"/>
        </w:rPr>
        <w:t xml:space="preserve">e ilustração de seu </w:t>
      </w:r>
      <w:r w:rsidR="00FF628F">
        <w:rPr>
          <w:rFonts w:ascii="Times New Roman" w:eastAsia="Times New Roman" w:hAnsi="Times New Roman" w:cs="Times New Roman"/>
          <w:color w:val="000000"/>
        </w:rPr>
        <w:t xml:space="preserve">conteúdo, bem como </w:t>
      </w:r>
      <w:r w:rsidR="00FF628F">
        <w:rPr>
          <w:rFonts w:ascii="Times New Roman" w:eastAsia="Times New Roman" w:hAnsi="Times New Roman"/>
          <w:color w:val="000000"/>
          <w:shd w:val="clear" w:color="auto" w:fill="FFFFFF"/>
        </w:rPr>
        <w:t xml:space="preserve">– de forma concomitante – a </w:t>
      </w:r>
      <w:r w:rsidR="00852D28">
        <w:rPr>
          <w:rFonts w:ascii="Times New Roman" w:eastAsia="Times New Roman" w:hAnsi="Times New Roman"/>
          <w:color w:val="000000"/>
          <w:shd w:val="clear" w:color="auto" w:fill="FFFFFF"/>
        </w:rPr>
        <w:t xml:space="preserve">promoção de </w:t>
      </w:r>
      <w:r w:rsidR="00FF628F">
        <w:rPr>
          <w:rFonts w:ascii="Times New Roman" w:eastAsia="Times New Roman" w:hAnsi="Times New Roman"/>
          <w:color w:val="000000"/>
          <w:shd w:val="clear" w:color="auto" w:fill="FFFFFF"/>
        </w:rPr>
        <w:t xml:space="preserve">elaboração de informações aos Relatórios da Comissão de Peritos da OIT Sobre Aplicação de Convenções e Recomendações </w:t>
      </w:r>
      <w:r w:rsidR="00852D28">
        <w:rPr>
          <w:rFonts w:ascii="Times New Roman" w:eastAsia="Times New Roman" w:hAnsi="Times New Roman"/>
          <w:color w:val="000000"/>
          <w:shd w:val="clear" w:color="auto" w:fill="FFFFFF"/>
        </w:rPr>
        <w:t>para envio pelas Centrais Sindicais participantes à referi</w:t>
      </w:r>
      <w:r w:rsidR="00FF628F">
        <w:rPr>
          <w:rFonts w:ascii="Times New Roman" w:eastAsia="Times New Roman" w:hAnsi="Times New Roman"/>
          <w:color w:val="000000"/>
          <w:shd w:val="clear" w:color="auto" w:fill="FFFFFF"/>
        </w:rPr>
        <w:t>da organização internacional.</w:t>
      </w:r>
    </w:p>
    <w:p w14:paraId="65A1C806" w14:textId="77777777" w:rsidR="00852D28" w:rsidRDefault="00377190" w:rsidP="00852D28">
      <w:pPr>
        <w:pStyle w:val="PargrafodaLista"/>
        <w:spacing w:before="120" w:after="120" w:line="360" w:lineRule="auto"/>
        <w:ind w:left="0" w:firstLine="1418"/>
        <w:jc w:val="both"/>
        <w:rPr>
          <w:rFonts w:ascii="Times New Roman" w:eastAsia="Times New Roman" w:hAnsi="Times New Roman" w:cs="Times New Roman"/>
          <w:color w:val="000000"/>
        </w:rPr>
      </w:pPr>
      <w:r w:rsidRPr="00377190">
        <w:rPr>
          <w:rFonts w:ascii="Times New Roman" w:eastAsia="Times New Roman" w:hAnsi="Times New Roman" w:cs="Times New Roman"/>
          <w:color w:val="000000"/>
          <w:shd w:val="clear" w:color="auto" w:fill="FFFFFF"/>
        </w:rPr>
        <w:t>A Atividade será desenvolvida no âmbito do Grupo de Estudos em Migração e Direito Internacional do Trabalho (GEMDIT), grupo de pesquisa da Faculdade de Direito da Universidade de São Paulo (FDUSP).</w:t>
      </w:r>
    </w:p>
    <w:p w14:paraId="69E958FE" w14:textId="0C566DE0" w:rsidR="00852D28" w:rsidRDefault="00852D28" w:rsidP="00852D28">
      <w:pPr>
        <w:pStyle w:val="PargrafodaLista"/>
        <w:spacing w:before="120" w:after="120" w:line="360" w:lineRule="auto"/>
        <w:ind w:left="0" w:firstLine="1418"/>
        <w:jc w:val="both"/>
        <w:rPr>
          <w:rFonts w:ascii="Times New Roman" w:eastAsia="Times New Roman" w:hAnsi="Times New Roman" w:cs="Times New Roman"/>
          <w:color w:val="000000"/>
          <w:shd w:val="clear" w:color="auto" w:fill="FFFFFF"/>
        </w:rPr>
      </w:pPr>
      <w:r w:rsidRPr="00852D28">
        <w:rPr>
          <w:rFonts w:ascii="Times New Roman" w:eastAsia="Times New Roman" w:hAnsi="Times New Roman" w:cs="Times New Roman"/>
          <w:color w:val="000000"/>
          <w:shd w:val="clear" w:color="auto" w:fill="FFFFFF"/>
        </w:rPr>
        <w:t xml:space="preserve">Como principal objetivo da Atividade almeja-se </w:t>
      </w:r>
      <w:r w:rsidR="006C3F47">
        <w:rPr>
          <w:rFonts w:ascii="Times New Roman" w:eastAsia="Times New Roman" w:hAnsi="Times New Roman" w:cs="Times New Roman"/>
          <w:color w:val="000000"/>
          <w:shd w:val="clear" w:color="auto" w:fill="FFFFFF"/>
        </w:rPr>
        <w:t xml:space="preserve">traduzir </w:t>
      </w:r>
      <w:r w:rsidR="00055EE5">
        <w:rPr>
          <w:rFonts w:ascii="Times New Roman" w:eastAsia="Times New Roman" w:hAnsi="Times New Roman" w:cs="Times New Roman"/>
          <w:color w:val="000000"/>
          <w:shd w:val="clear" w:color="auto" w:fill="FFFFFF"/>
        </w:rPr>
        <w:t xml:space="preserve">e ilustrar </w:t>
      </w:r>
      <w:r w:rsidR="006C3F47">
        <w:rPr>
          <w:rFonts w:ascii="Times New Roman" w:eastAsia="Times New Roman" w:hAnsi="Times New Roman" w:cs="Times New Roman"/>
          <w:color w:val="000000"/>
          <w:shd w:val="clear" w:color="auto" w:fill="FFFFFF"/>
        </w:rPr>
        <w:t>a Cartilha de Direitos Sociais do GEMDIT e</w:t>
      </w:r>
      <w:r w:rsidR="00055EE5">
        <w:rPr>
          <w:rFonts w:ascii="Times New Roman" w:eastAsia="Times New Roman" w:hAnsi="Times New Roman" w:cs="Times New Roman"/>
          <w:color w:val="000000"/>
          <w:shd w:val="clear" w:color="auto" w:fill="FFFFFF"/>
        </w:rPr>
        <w:t xml:space="preserve">, </w:t>
      </w:r>
      <w:r w:rsidR="00055EE5" w:rsidRPr="00852D28">
        <w:rPr>
          <w:rFonts w:ascii="Times New Roman" w:eastAsia="Times New Roman" w:hAnsi="Times New Roman" w:cs="Times New Roman"/>
          <w:color w:val="000000"/>
          <w:shd w:val="clear" w:color="auto" w:fill="FFFFFF"/>
        </w:rPr>
        <w:t xml:space="preserve">com a participação de Centrais Sindicais e </w:t>
      </w:r>
      <w:r w:rsidR="00055EE5" w:rsidRPr="00852D28">
        <w:rPr>
          <w:rFonts w:ascii="Times New Roman" w:eastAsia="Times New Roman" w:hAnsi="Times New Roman" w:cs="Times New Roman"/>
          <w:color w:val="000000"/>
          <w:shd w:val="clear" w:color="auto" w:fill="FFFFFF"/>
        </w:rPr>
        <w:lastRenderedPageBreak/>
        <w:t>entidades sindicais interessadas,</w:t>
      </w:r>
      <w:r w:rsidR="006C3F47">
        <w:rPr>
          <w:rFonts w:ascii="Times New Roman" w:eastAsia="Times New Roman" w:hAnsi="Times New Roman" w:cs="Times New Roman"/>
          <w:color w:val="000000"/>
          <w:shd w:val="clear" w:color="auto" w:fill="FFFFFF"/>
        </w:rPr>
        <w:t xml:space="preserve"> </w:t>
      </w:r>
      <w:r w:rsidRPr="00852D28">
        <w:rPr>
          <w:rFonts w:ascii="Times New Roman" w:eastAsia="Times New Roman" w:hAnsi="Times New Roman" w:cs="Times New Roman"/>
          <w:color w:val="000000"/>
          <w:shd w:val="clear" w:color="auto" w:fill="FFFFFF"/>
        </w:rPr>
        <w:t>estudar as ausências de aplicações das normas internacionais e recomendações da Organização I</w:t>
      </w:r>
      <w:r w:rsidR="006C3F47">
        <w:rPr>
          <w:rFonts w:ascii="Times New Roman" w:eastAsia="Times New Roman" w:hAnsi="Times New Roman" w:cs="Times New Roman"/>
          <w:color w:val="000000"/>
          <w:shd w:val="clear" w:color="auto" w:fill="FFFFFF"/>
        </w:rPr>
        <w:t xml:space="preserve">nternacional do Trabalho (OIT). </w:t>
      </w:r>
    </w:p>
    <w:p w14:paraId="1FA523DE" w14:textId="679A03C5" w:rsidR="00852D28" w:rsidRDefault="00852D28" w:rsidP="00852D28">
      <w:pPr>
        <w:pStyle w:val="PargrafodaLista"/>
        <w:spacing w:before="120" w:after="120" w:line="360" w:lineRule="auto"/>
        <w:ind w:left="0" w:firstLine="1418"/>
        <w:jc w:val="both"/>
        <w:rPr>
          <w:rFonts w:ascii="Times New Roman" w:eastAsia="Times New Roman" w:hAnsi="Times New Roman" w:cs="Times New Roman"/>
          <w:color w:val="000000"/>
          <w:shd w:val="clear" w:color="auto" w:fill="FFFFFF"/>
        </w:rPr>
      </w:pPr>
      <w:r w:rsidRPr="00852D28">
        <w:rPr>
          <w:rFonts w:ascii="Times New Roman" w:eastAsia="Times New Roman" w:hAnsi="Times New Roman" w:cs="Times New Roman"/>
          <w:color w:val="000000"/>
          <w:shd w:val="clear" w:color="auto" w:fill="FFFFFF"/>
        </w:rPr>
        <w:t xml:space="preserve">Por meio de reuniões periódicas, o GEMDIT </w:t>
      </w:r>
      <w:r w:rsidR="006C3F47">
        <w:rPr>
          <w:rFonts w:ascii="Times New Roman" w:eastAsia="Times New Roman" w:hAnsi="Times New Roman" w:cs="Times New Roman"/>
          <w:color w:val="000000"/>
          <w:shd w:val="clear" w:color="auto" w:fill="FFFFFF"/>
        </w:rPr>
        <w:t xml:space="preserve">promoverá a tradução </w:t>
      </w:r>
      <w:r w:rsidR="00055EE5">
        <w:rPr>
          <w:rFonts w:ascii="Times New Roman" w:eastAsia="Times New Roman" w:hAnsi="Times New Roman" w:cs="Times New Roman"/>
          <w:color w:val="000000"/>
          <w:shd w:val="clear" w:color="auto" w:fill="FFFFFF"/>
        </w:rPr>
        <w:t xml:space="preserve">e ilustração </w:t>
      </w:r>
      <w:r w:rsidR="006C3F47">
        <w:rPr>
          <w:rFonts w:ascii="Times New Roman" w:eastAsia="Times New Roman" w:hAnsi="Times New Roman" w:cs="Times New Roman"/>
          <w:color w:val="000000"/>
          <w:shd w:val="clear" w:color="auto" w:fill="FFFFFF"/>
        </w:rPr>
        <w:t xml:space="preserve">da referida Cartilha e </w:t>
      </w:r>
      <w:r w:rsidRPr="00852D28">
        <w:rPr>
          <w:rFonts w:ascii="Times New Roman" w:eastAsia="Times New Roman" w:hAnsi="Times New Roman" w:cs="Times New Roman"/>
          <w:color w:val="000000"/>
          <w:shd w:val="clear" w:color="auto" w:fill="FFFFFF"/>
        </w:rPr>
        <w:t xml:space="preserve">estudará os casos apresentados pelas entidades sindicais e, a partir da análise da casuística, tipificará a possível violação em dispositivos normativos de Convenções e Recomendações que estariam sendo descumpridas. </w:t>
      </w:r>
    </w:p>
    <w:p w14:paraId="1C2FCA0E" w14:textId="367C73D3" w:rsidR="00852D28" w:rsidRDefault="00852D28" w:rsidP="00852D28">
      <w:pPr>
        <w:pStyle w:val="PargrafodaLista"/>
        <w:spacing w:before="120" w:after="120" w:line="360" w:lineRule="auto"/>
        <w:ind w:left="0" w:firstLine="1418"/>
        <w:jc w:val="both"/>
        <w:rPr>
          <w:rFonts w:ascii="Times New Roman" w:eastAsia="Times New Roman" w:hAnsi="Times New Roman" w:cs="Times New Roman"/>
          <w:color w:val="000000"/>
          <w:shd w:val="clear" w:color="auto" w:fill="FFFFFF"/>
        </w:rPr>
      </w:pPr>
      <w:r w:rsidRPr="00852D28">
        <w:rPr>
          <w:rFonts w:ascii="Times New Roman" w:eastAsia="Times New Roman" w:hAnsi="Times New Roman" w:cs="Times New Roman"/>
          <w:color w:val="000000"/>
          <w:shd w:val="clear" w:color="auto" w:fill="FFFFFF"/>
        </w:rPr>
        <w:t xml:space="preserve">A </w:t>
      </w:r>
      <w:r w:rsidR="00055EE5">
        <w:rPr>
          <w:rFonts w:ascii="Times New Roman" w:eastAsia="Times New Roman" w:hAnsi="Times New Roman" w:cs="Times New Roman"/>
          <w:color w:val="000000"/>
          <w:shd w:val="clear" w:color="auto" w:fill="FFFFFF"/>
        </w:rPr>
        <w:t xml:space="preserve">tradução e ilustração contará com a participação direta dos participantes do GEMDIT em parceria com outras disciplinas da USP, assim como promover a </w:t>
      </w:r>
      <w:r w:rsidRPr="00852D28">
        <w:rPr>
          <w:rFonts w:ascii="Times New Roman" w:eastAsia="Times New Roman" w:hAnsi="Times New Roman" w:cs="Times New Roman"/>
          <w:color w:val="000000"/>
          <w:shd w:val="clear" w:color="auto" w:fill="FFFFFF"/>
        </w:rPr>
        <w:t xml:space="preserve">análise dos casos a serem apresentados pelas Centrais Sindicais e outras entidades sindicais interessadas </w:t>
      </w:r>
      <w:r w:rsidR="00055EE5">
        <w:rPr>
          <w:rFonts w:ascii="Times New Roman" w:eastAsia="Times New Roman" w:hAnsi="Times New Roman" w:cs="Times New Roman"/>
          <w:color w:val="000000"/>
          <w:shd w:val="clear" w:color="auto" w:fill="FFFFFF"/>
        </w:rPr>
        <w:t xml:space="preserve">que </w:t>
      </w:r>
      <w:r w:rsidRPr="00852D28">
        <w:rPr>
          <w:rFonts w:ascii="Times New Roman" w:eastAsia="Times New Roman" w:hAnsi="Times New Roman" w:cs="Times New Roman"/>
          <w:color w:val="000000"/>
          <w:shd w:val="clear" w:color="auto" w:fill="FFFFFF"/>
        </w:rPr>
        <w:t xml:space="preserve">ocorrerá ao longo do semestre, procurando prestar a estes atores sociais, por meio de uma linguagem técnica, a análise de </w:t>
      </w:r>
      <w:proofErr w:type="spellStart"/>
      <w:r w:rsidRPr="00852D28">
        <w:rPr>
          <w:rFonts w:ascii="Times New Roman" w:eastAsia="Times New Roman" w:hAnsi="Times New Roman" w:cs="Times New Roman"/>
          <w:color w:val="000000"/>
          <w:shd w:val="clear" w:color="auto" w:fill="FFFFFF"/>
        </w:rPr>
        <w:t>inconvencionalidades</w:t>
      </w:r>
      <w:proofErr w:type="spellEnd"/>
      <w:r w:rsidRPr="00852D28">
        <w:rPr>
          <w:rFonts w:ascii="Times New Roman" w:eastAsia="Times New Roman" w:hAnsi="Times New Roman" w:cs="Times New Roman"/>
          <w:color w:val="000000"/>
          <w:shd w:val="clear" w:color="auto" w:fill="FFFFFF"/>
        </w:rPr>
        <w:t xml:space="preserve"> acerca dos seus próprios direitos e de seus representados, notadamente sobre direitos trabalhistas e coletivos de trabalho. </w:t>
      </w:r>
    </w:p>
    <w:p w14:paraId="575D1847" w14:textId="68F6BFCF" w:rsidR="00852D28" w:rsidRDefault="00852D28" w:rsidP="00852D28">
      <w:pPr>
        <w:pStyle w:val="PargrafodaLista"/>
        <w:spacing w:before="120" w:after="120" w:line="360" w:lineRule="auto"/>
        <w:ind w:left="0" w:firstLine="1418"/>
        <w:jc w:val="both"/>
        <w:rPr>
          <w:rFonts w:ascii="Times New Roman" w:eastAsia="Times New Roman" w:hAnsi="Times New Roman" w:cs="Times New Roman"/>
          <w:color w:val="000000"/>
          <w:shd w:val="clear" w:color="auto" w:fill="FFFFFF"/>
        </w:rPr>
      </w:pPr>
      <w:r w:rsidRPr="00852D28">
        <w:rPr>
          <w:rFonts w:ascii="Times New Roman" w:eastAsia="Times New Roman" w:hAnsi="Times New Roman" w:cs="Times New Roman"/>
          <w:color w:val="000000"/>
          <w:shd w:val="clear" w:color="auto" w:fill="FFFFFF"/>
        </w:rPr>
        <w:t xml:space="preserve">A Atividade, portanto, consiste inicialmente em </w:t>
      </w:r>
      <w:r w:rsidR="00055EE5">
        <w:rPr>
          <w:rFonts w:ascii="Times New Roman" w:eastAsia="Times New Roman" w:hAnsi="Times New Roman" w:cs="Times New Roman"/>
          <w:color w:val="000000"/>
          <w:shd w:val="clear" w:color="auto" w:fill="FFFFFF"/>
        </w:rPr>
        <w:t xml:space="preserve">disponibilizar ao imigrante acesso à Cartilha de Direitos Sociais do GEMDIT por meio da tradução e ilustração do documento e </w:t>
      </w:r>
      <w:r w:rsidRPr="00852D28">
        <w:rPr>
          <w:rFonts w:ascii="Times New Roman" w:eastAsia="Times New Roman" w:hAnsi="Times New Roman" w:cs="Times New Roman"/>
          <w:color w:val="000000"/>
          <w:shd w:val="clear" w:color="auto" w:fill="FFFFFF"/>
        </w:rPr>
        <w:t xml:space="preserve">investigar os casos de violação de Convenções e Recomendações da Organização Internacional do Trabalho apresentados pelas entidades sindicais. Trata-se, dessa forma, do início de mais uma vertente que agregará aos trabalhos desenvolvidos pelo GEMDIT que começará no </w:t>
      </w:r>
      <w:r w:rsidR="00055EE5">
        <w:rPr>
          <w:rFonts w:ascii="Times New Roman" w:eastAsia="Times New Roman" w:hAnsi="Times New Roman" w:cs="Times New Roman"/>
          <w:color w:val="000000"/>
          <w:shd w:val="clear" w:color="auto" w:fill="FFFFFF"/>
        </w:rPr>
        <w:t>primeiro semestre do ano de 2020</w:t>
      </w:r>
      <w:r w:rsidRPr="00852D28">
        <w:rPr>
          <w:rFonts w:ascii="Times New Roman" w:eastAsia="Times New Roman" w:hAnsi="Times New Roman" w:cs="Times New Roman"/>
          <w:color w:val="000000"/>
          <w:shd w:val="clear" w:color="auto" w:fill="FFFFFF"/>
        </w:rPr>
        <w:t xml:space="preserve">, focado em </w:t>
      </w:r>
      <w:r w:rsidR="00055EE5">
        <w:rPr>
          <w:rFonts w:ascii="Times New Roman" w:eastAsia="Times New Roman" w:hAnsi="Times New Roman" w:cs="Times New Roman"/>
          <w:color w:val="000000"/>
          <w:shd w:val="clear" w:color="auto" w:fill="FFFFFF"/>
        </w:rPr>
        <w:t xml:space="preserve">tradução de conteúdo e ilustração da Cartilha, </w:t>
      </w:r>
      <w:r w:rsidRPr="00852D28">
        <w:rPr>
          <w:rFonts w:ascii="Times New Roman" w:eastAsia="Times New Roman" w:hAnsi="Times New Roman" w:cs="Times New Roman"/>
          <w:color w:val="000000"/>
          <w:shd w:val="clear" w:color="auto" w:fill="FFFFFF"/>
        </w:rPr>
        <w:t xml:space="preserve">estudos, análise técnica e de fatos, elaboração e disponibilização do preenchimento de relatórios sobre aplicação de normas internacionais da Organização Internacional do Trabalho para envio pelas Centrais Sindicais participantes, que se desenvolve como uma atividade de cultura e extensão.   </w:t>
      </w:r>
    </w:p>
    <w:p w14:paraId="0C6ED0AF" w14:textId="3A7C3052" w:rsidR="00A57574" w:rsidRDefault="00852D28" w:rsidP="00A57574">
      <w:pPr>
        <w:pStyle w:val="PargrafodaLista"/>
        <w:spacing w:before="120" w:after="120" w:line="360" w:lineRule="auto"/>
        <w:ind w:left="0" w:firstLine="1418"/>
        <w:jc w:val="both"/>
        <w:rPr>
          <w:rFonts w:ascii="Times New Roman" w:eastAsia="Times New Roman" w:hAnsi="Times New Roman" w:cs="Times New Roman"/>
          <w:color w:val="000000"/>
          <w:shd w:val="clear" w:color="auto" w:fill="FFFFFF"/>
        </w:rPr>
      </w:pPr>
      <w:r w:rsidRPr="00852D28">
        <w:rPr>
          <w:rFonts w:ascii="Times New Roman" w:eastAsia="Times New Roman" w:hAnsi="Times New Roman" w:cs="Times New Roman"/>
          <w:color w:val="000000"/>
          <w:shd w:val="clear" w:color="auto" w:fill="FFFFFF"/>
        </w:rPr>
        <w:t xml:space="preserve">Após isso, ainda nessa Atividade, pretende-se estipular e promover os meios de elaboração e preenchimento dos relatórios disponibilizados pela Organização Internacional do Trabalho. Inicialmente, </w:t>
      </w:r>
      <w:r w:rsidR="00055EE5">
        <w:rPr>
          <w:rFonts w:ascii="Times New Roman" w:eastAsia="Times New Roman" w:hAnsi="Times New Roman" w:cs="Times New Roman"/>
          <w:color w:val="000000"/>
          <w:shd w:val="clear" w:color="auto" w:fill="FFFFFF"/>
        </w:rPr>
        <w:t>pretende</w:t>
      </w:r>
      <w:r w:rsidRPr="00852D28">
        <w:rPr>
          <w:rFonts w:ascii="Times New Roman" w:eastAsia="Times New Roman" w:hAnsi="Times New Roman" w:cs="Times New Roman"/>
          <w:color w:val="000000"/>
          <w:shd w:val="clear" w:color="auto" w:fill="FFFFFF"/>
        </w:rPr>
        <w:t>-se promover o diálogo com os interessados pelo conteúdo desse trabalho, bem como a realização de reuniões com as entidades sindicais e demais associações que tratam do tema.</w:t>
      </w:r>
    </w:p>
    <w:p w14:paraId="09C9CAA1" w14:textId="17A9ED56" w:rsidR="00A57574" w:rsidRDefault="00852D28" w:rsidP="00A57574">
      <w:pPr>
        <w:pStyle w:val="PargrafodaLista"/>
        <w:spacing w:before="120" w:after="120" w:line="360" w:lineRule="auto"/>
        <w:ind w:left="0" w:firstLine="1418"/>
        <w:jc w:val="both"/>
        <w:rPr>
          <w:rFonts w:ascii="Times New Roman" w:eastAsia="Times New Roman" w:hAnsi="Times New Roman" w:cs="Times New Roman"/>
          <w:color w:val="000000"/>
          <w:shd w:val="clear" w:color="auto" w:fill="FFFFFF"/>
        </w:rPr>
      </w:pPr>
      <w:r w:rsidRPr="00852D28">
        <w:rPr>
          <w:rFonts w:ascii="Times New Roman" w:eastAsia="Times New Roman" w:hAnsi="Times New Roman" w:cs="Times New Roman"/>
          <w:color w:val="000000"/>
          <w:shd w:val="clear" w:color="auto" w:fill="FFFFFF"/>
        </w:rPr>
        <w:t>Outro propósito a s</w:t>
      </w:r>
      <w:r w:rsidR="00055EE5">
        <w:rPr>
          <w:rFonts w:ascii="Times New Roman" w:eastAsia="Times New Roman" w:hAnsi="Times New Roman" w:cs="Times New Roman"/>
          <w:color w:val="000000"/>
          <w:shd w:val="clear" w:color="auto" w:fill="FFFFFF"/>
        </w:rPr>
        <w:t>er desenvolvido ao longo de 2020</w:t>
      </w:r>
      <w:r w:rsidRPr="00852D28">
        <w:rPr>
          <w:rFonts w:ascii="Times New Roman" w:eastAsia="Times New Roman" w:hAnsi="Times New Roman" w:cs="Times New Roman"/>
          <w:color w:val="000000"/>
          <w:shd w:val="clear" w:color="auto" w:fill="FFFFFF"/>
        </w:rPr>
        <w:t xml:space="preserve"> é a transmissão desses relatórios pelas formas previstas no procedimento da OIT, além de eventual acompanhamento pelos interessados na própria sede da Organização em conjunto com as entidades sindicais que assim demonstrem interesse, incorporando-se às demais atividades desenvolvidas pelo GEMDIT ao longo do ano. </w:t>
      </w:r>
    </w:p>
    <w:p w14:paraId="2459DF7E" w14:textId="7000069E" w:rsidR="00852D28" w:rsidRPr="00852D28" w:rsidRDefault="00852D28" w:rsidP="00A57574">
      <w:pPr>
        <w:pStyle w:val="PargrafodaLista"/>
        <w:spacing w:before="120" w:after="120" w:line="360" w:lineRule="auto"/>
        <w:ind w:left="0" w:firstLine="1418"/>
        <w:jc w:val="both"/>
        <w:rPr>
          <w:rFonts w:ascii="Times New Roman" w:eastAsia="Times New Roman" w:hAnsi="Times New Roman" w:cs="Times New Roman"/>
          <w:color w:val="000000"/>
          <w:shd w:val="clear" w:color="auto" w:fill="FFFFFF"/>
        </w:rPr>
      </w:pPr>
      <w:r w:rsidRPr="00852D28">
        <w:rPr>
          <w:rFonts w:ascii="Times New Roman" w:eastAsia="Times New Roman" w:hAnsi="Times New Roman" w:cs="Times New Roman"/>
          <w:color w:val="000000"/>
          <w:shd w:val="clear" w:color="auto" w:fill="FFFFFF"/>
        </w:rPr>
        <w:lastRenderedPageBreak/>
        <w:t>Vê-se, pelo exposto, que a A</w:t>
      </w:r>
      <w:r w:rsidR="00055EE5">
        <w:rPr>
          <w:rFonts w:ascii="Times New Roman" w:eastAsia="Times New Roman" w:hAnsi="Times New Roman" w:cs="Times New Roman"/>
          <w:color w:val="000000"/>
          <w:shd w:val="clear" w:color="auto" w:fill="FFFFFF"/>
        </w:rPr>
        <w:t>tividade a ser desenvolvida no 1º semestre de 2020</w:t>
      </w:r>
      <w:r w:rsidRPr="00852D28">
        <w:rPr>
          <w:rFonts w:ascii="Times New Roman" w:eastAsia="Times New Roman" w:hAnsi="Times New Roman" w:cs="Times New Roman"/>
          <w:color w:val="000000"/>
          <w:shd w:val="clear" w:color="auto" w:fill="FFFFFF"/>
        </w:rPr>
        <w:t xml:space="preserve"> possuirá tanto conteúdo acadêmico, mais relacionado à pesquisa normativa internacional, quanto conteúdo de cultura e extensão, vinculado às tarefas que propiciarão a ampla divulgação de possíveis violações às Co</w:t>
      </w:r>
      <w:r w:rsidR="00055EE5">
        <w:rPr>
          <w:rFonts w:ascii="Times New Roman" w:eastAsia="Times New Roman" w:hAnsi="Times New Roman" w:cs="Times New Roman"/>
          <w:color w:val="000000"/>
          <w:shd w:val="clear" w:color="auto" w:fill="FFFFFF"/>
        </w:rPr>
        <w:t xml:space="preserve">nvenções e Recomendações da OIT, ilustração e tradução da Cartilha de Direitos Sociais do GEMDIT. </w:t>
      </w:r>
    </w:p>
    <w:p w14:paraId="37D2239C" w14:textId="4C72E083" w:rsidR="00377190" w:rsidRDefault="00852D28" w:rsidP="00852D28">
      <w:pPr>
        <w:pStyle w:val="PargrafodaLista"/>
        <w:spacing w:before="120" w:after="120" w:line="360" w:lineRule="auto"/>
        <w:ind w:left="0" w:firstLine="1418"/>
        <w:jc w:val="both"/>
        <w:rPr>
          <w:rFonts w:ascii="Times New Roman" w:eastAsia="Times New Roman" w:hAnsi="Times New Roman" w:cs="Times New Roman"/>
          <w:color w:val="000000"/>
          <w:shd w:val="clear" w:color="auto" w:fill="FFFFFF"/>
        </w:rPr>
      </w:pPr>
      <w:r w:rsidRPr="00852D28">
        <w:rPr>
          <w:rFonts w:ascii="Times New Roman" w:eastAsia="Times New Roman" w:hAnsi="Times New Roman" w:cs="Times New Roman"/>
          <w:color w:val="000000"/>
          <w:shd w:val="clear" w:color="auto" w:fill="FFFFFF"/>
        </w:rPr>
        <w:t xml:space="preserve">No âmbito acadêmico, a Atividade será desenvolvida principalmente por meio da leitura de bibliografia que verse a respeito dos direitos internacionais do trabalho, direitos sociais, notadamente os de cunho trabalhista. Em seu âmbito de extensão, a Atividade consistirá na </w:t>
      </w:r>
      <w:r w:rsidR="00055EE5">
        <w:rPr>
          <w:rFonts w:ascii="Times New Roman" w:eastAsia="Times New Roman" w:hAnsi="Times New Roman" w:cs="Times New Roman"/>
          <w:color w:val="000000"/>
          <w:shd w:val="clear" w:color="auto" w:fill="FFFFFF"/>
        </w:rPr>
        <w:t xml:space="preserve">tradução e ilustração da Cartilha e </w:t>
      </w:r>
      <w:r w:rsidRPr="00852D28">
        <w:rPr>
          <w:rFonts w:ascii="Times New Roman" w:eastAsia="Times New Roman" w:hAnsi="Times New Roman" w:cs="Times New Roman"/>
          <w:color w:val="000000"/>
          <w:shd w:val="clear" w:color="auto" w:fill="FFFFFF"/>
        </w:rPr>
        <w:t>realização de tarefas que visem à resposta aos relatórios da OIT, seja por meio de atividades relacionadas à exposição dessas situações a serem investigadas ao longo do semestre junto com as entidades sindicais, seja por meio de palestras e contato com organizações não governamentais (ONGs) e associações que tratem de possíveis violações investigadas.</w:t>
      </w:r>
    </w:p>
    <w:p w14:paraId="13ACF7E2" w14:textId="77777777" w:rsidR="00BD7030" w:rsidRPr="00C9656C" w:rsidRDefault="00BD7030" w:rsidP="00BD7030">
      <w:pPr>
        <w:pStyle w:val="PargrafodaLista"/>
        <w:spacing w:before="120" w:after="120" w:line="360" w:lineRule="auto"/>
        <w:ind w:left="0" w:firstLine="1418"/>
        <w:jc w:val="both"/>
        <w:rPr>
          <w:rFonts w:ascii="Times New Roman" w:eastAsia="Times New Roman" w:hAnsi="Times New Roman" w:cs="Times New Roman"/>
          <w:color w:val="000000"/>
          <w:shd w:val="clear" w:color="auto" w:fill="FFFFFF"/>
        </w:rPr>
      </w:pPr>
      <w:r w:rsidRPr="00C9656C">
        <w:rPr>
          <w:rFonts w:ascii="Times New Roman" w:eastAsia="Times New Roman" w:hAnsi="Times New Roman" w:cs="Times New Roman"/>
          <w:color w:val="000000"/>
          <w:shd w:val="clear" w:color="auto" w:fill="FFFFFF"/>
        </w:rPr>
        <w:t>A relev</w:t>
      </w:r>
      <w:r w:rsidR="0095114F" w:rsidRPr="00C9656C">
        <w:rPr>
          <w:rFonts w:ascii="Times New Roman" w:eastAsia="Times New Roman" w:hAnsi="Times New Roman" w:cs="Times New Roman"/>
          <w:color w:val="000000"/>
          <w:shd w:val="clear" w:color="auto" w:fill="FFFFFF"/>
        </w:rPr>
        <w:t>ância do</w:t>
      </w:r>
      <w:r w:rsidRPr="00C9656C">
        <w:rPr>
          <w:rFonts w:ascii="Times New Roman" w:eastAsia="Times New Roman" w:hAnsi="Times New Roman" w:cs="Times New Roman"/>
          <w:color w:val="000000"/>
          <w:shd w:val="clear" w:color="auto" w:fill="FFFFFF"/>
        </w:rPr>
        <w:t xml:space="preserve"> material advém</w:t>
      </w:r>
      <w:r w:rsidR="00661A6E" w:rsidRPr="00C9656C">
        <w:rPr>
          <w:rFonts w:ascii="Times New Roman" w:eastAsia="Times New Roman" w:hAnsi="Times New Roman" w:cs="Times New Roman"/>
          <w:color w:val="000000"/>
          <w:shd w:val="clear" w:color="auto" w:fill="FFFFFF"/>
        </w:rPr>
        <w:t>, por um lado,</w:t>
      </w:r>
      <w:r w:rsidRPr="00C9656C">
        <w:rPr>
          <w:rFonts w:ascii="Times New Roman" w:eastAsia="Times New Roman" w:hAnsi="Times New Roman" w:cs="Times New Roman"/>
          <w:color w:val="000000"/>
          <w:shd w:val="clear" w:color="auto" w:fill="FFFFFF"/>
        </w:rPr>
        <w:t xml:space="preserve"> da ausência de informações básicas prestadas pelos órgãos nacionais oficiais </w:t>
      </w:r>
      <w:r w:rsidR="0095114F" w:rsidRPr="00C9656C">
        <w:rPr>
          <w:rFonts w:ascii="Times New Roman" w:eastAsia="Times New Roman" w:hAnsi="Times New Roman" w:cs="Times New Roman"/>
          <w:color w:val="000000"/>
          <w:shd w:val="clear" w:color="auto" w:fill="FFFFFF"/>
        </w:rPr>
        <w:t>acerca d</w:t>
      </w:r>
      <w:r w:rsidR="00661A6E" w:rsidRPr="00C9656C">
        <w:rPr>
          <w:rFonts w:ascii="Times New Roman" w:eastAsia="Times New Roman" w:hAnsi="Times New Roman" w:cs="Times New Roman"/>
          <w:color w:val="000000"/>
          <w:shd w:val="clear" w:color="auto" w:fill="FFFFFF"/>
        </w:rPr>
        <w:t>o tema e, por outro,</w:t>
      </w:r>
      <w:r w:rsidRPr="00C9656C">
        <w:rPr>
          <w:rFonts w:ascii="Times New Roman" w:eastAsia="Times New Roman" w:hAnsi="Times New Roman" w:cs="Times New Roman"/>
          <w:color w:val="000000"/>
          <w:shd w:val="clear" w:color="auto" w:fill="FFFFFF"/>
        </w:rPr>
        <w:t xml:space="preserve"> </w:t>
      </w:r>
      <w:r w:rsidR="00661A6E" w:rsidRPr="00C9656C">
        <w:rPr>
          <w:rFonts w:ascii="Times New Roman" w:eastAsia="Times New Roman" w:hAnsi="Times New Roman" w:cs="Times New Roman"/>
          <w:color w:val="000000"/>
          <w:shd w:val="clear" w:color="auto" w:fill="FFFFFF"/>
        </w:rPr>
        <w:t xml:space="preserve">da desconfiança por parte </w:t>
      </w:r>
      <w:r w:rsidRPr="00C9656C">
        <w:rPr>
          <w:rFonts w:ascii="Times New Roman" w:eastAsia="Times New Roman" w:hAnsi="Times New Roman" w:cs="Times New Roman"/>
          <w:color w:val="000000"/>
          <w:shd w:val="clear" w:color="auto" w:fill="FFFFFF"/>
        </w:rPr>
        <w:t xml:space="preserve">dos trabalhadores estrangeiros </w:t>
      </w:r>
      <w:r w:rsidR="00661A6E" w:rsidRPr="00C9656C">
        <w:rPr>
          <w:rFonts w:ascii="Times New Roman" w:eastAsia="Times New Roman" w:hAnsi="Times New Roman" w:cs="Times New Roman"/>
          <w:color w:val="000000"/>
          <w:shd w:val="clear" w:color="auto" w:fill="FFFFFF"/>
        </w:rPr>
        <w:t>quanto</w:t>
      </w:r>
      <w:r w:rsidR="0095114F" w:rsidRPr="00C9656C">
        <w:rPr>
          <w:rFonts w:ascii="Times New Roman" w:eastAsia="Times New Roman" w:hAnsi="Times New Roman" w:cs="Times New Roman"/>
          <w:color w:val="000000"/>
          <w:shd w:val="clear" w:color="auto" w:fill="FFFFFF"/>
        </w:rPr>
        <w:t xml:space="preserve"> </w:t>
      </w:r>
      <w:r w:rsidR="00661A6E" w:rsidRPr="00C9656C">
        <w:rPr>
          <w:rFonts w:ascii="Times New Roman" w:eastAsia="Times New Roman" w:hAnsi="Times New Roman" w:cs="Times New Roman"/>
          <w:color w:val="000000"/>
          <w:shd w:val="clear" w:color="auto" w:fill="FFFFFF"/>
        </w:rPr>
        <w:t>a</w:t>
      </w:r>
      <w:r w:rsidR="0095114F" w:rsidRPr="00C9656C">
        <w:rPr>
          <w:rFonts w:ascii="Times New Roman" w:eastAsia="Times New Roman" w:hAnsi="Times New Roman" w:cs="Times New Roman"/>
          <w:color w:val="000000"/>
          <w:shd w:val="clear" w:color="auto" w:fill="FFFFFF"/>
        </w:rPr>
        <w:t>o</w:t>
      </w:r>
      <w:r w:rsidRPr="00C9656C">
        <w:rPr>
          <w:rFonts w:ascii="Times New Roman" w:eastAsia="Times New Roman" w:hAnsi="Times New Roman" w:cs="Times New Roman"/>
          <w:color w:val="000000"/>
          <w:shd w:val="clear" w:color="auto" w:fill="FFFFFF"/>
        </w:rPr>
        <w:t xml:space="preserve"> conteúdo já existente.</w:t>
      </w:r>
    </w:p>
    <w:p w14:paraId="208BEC8C" w14:textId="77777777" w:rsidR="00531993" w:rsidRDefault="00531993" w:rsidP="00D82BA7">
      <w:pPr>
        <w:pStyle w:val="PargrafodaLista"/>
        <w:spacing w:before="120" w:after="120" w:line="360" w:lineRule="auto"/>
        <w:ind w:left="0" w:firstLine="1418"/>
        <w:jc w:val="both"/>
        <w:rPr>
          <w:rFonts w:ascii="Times New Roman" w:eastAsia="Times New Roman" w:hAnsi="Times New Roman" w:cs="Times New Roman"/>
          <w:color w:val="000000"/>
        </w:rPr>
      </w:pPr>
    </w:p>
    <w:p w14:paraId="32FE71C1" w14:textId="77777777" w:rsidR="00C90E19" w:rsidRDefault="0059755A" w:rsidP="007476C3">
      <w:pPr>
        <w:pStyle w:val="PargrafodaLista"/>
        <w:spacing w:before="120" w:after="120" w:line="360" w:lineRule="auto"/>
        <w:ind w:left="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rPr>
        <w:t>2. Ambientação</w:t>
      </w:r>
    </w:p>
    <w:p w14:paraId="665ECA1C" w14:textId="77777777" w:rsidR="00531993" w:rsidRDefault="00531993" w:rsidP="00C90E19">
      <w:pPr>
        <w:pStyle w:val="PargrafodaLista"/>
        <w:spacing w:before="120" w:after="120" w:line="360" w:lineRule="auto"/>
        <w:ind w:left="0" w:firstLine="1418"/>
        <w:jc w:val="both"/>
        <w:rPr>
          <w:rFonts w:ascii="Times New Roman" w:eastAsia="Times New Roman" w:hAnsi="Times New Roman" w:cs="Times New Roman"/>
          <w:color w:val="000000"/>
          <w:shd w:val="clear" w:color="auto" w:fill="FFFFFF"/>
        </w:rPr>
      </w:pPr>
    </w:p>
    <w:p w14:paraId="04FB6E5D" w14:textId="2658C94D" w:rsidR="00BD7030" w:rsidRDefault="00170A93" w:rsidP="00320324">
      <w:pPr>
        <w:pStyle w:val="PargrafodaLista"/>
        <w:spacing w:before="120" w:after="120" w:line="360" w:lineRule="auto"/>
        <w:ind w:left="0" w:firstLine="1418"/>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D</w:t>
      </w:r>
      <w:r w:rsidR="00C90E19" w:rsidRPr="008C3EF2">
        <w:rPr>
          <w:rFonts w:ascii="Times New Roman" w:eastAsia="Times New Roman" w:hAnsi="Times New Roman" w:cs="Times New Roman"/>
          <w:color w:val="000000"/>
          <w:shd w:val="clear" w:color="auto" w:fill="FFFFFF"/>
        </w:rPr>
        <w:t>iante da necessidade d</w:t>
      </w:r>
      <w:r>
        <w:rPr>
          <w:rFonts w:ascii="Times New Roman" w:eastAsia="Times New Roman" w:hAnsi="Times New Roman" w:cs="Times New Roman"/>
          <w:color w:val="000000"/>
          <w:shd w:val="clear" w:color="auto" w:fill="FFFFFF"/>
        </w:rPr>
        <w:t>e equalizar</w:t>
      </w:r>
      <w:r w:rsidR="00C90E19" w:rsidRPr="008C3EF2">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os interesses em conflito</w:t>
      </w:r>
      <w:r w:rsidR="00C90E19" w:rsidRPr="008C3EF2">
        <w:rPr>
          <w:rFonts w:ascii="Times New Roman" w:eastAsia="Times New Roman" w:hAnsi="Times New Roman" w:cs="Times New Roman"/>
          <w:color w:val="000000"/>
          <w:shd w:val="clear" w:color="auto" w:fill="FFFFFF"/>
        </w:rPr>
        <w:t xml:space="preserve"> e </w:t>
      </w:r>
      <w:r>
        <w:rPr>
          <w:rFonts w:ascii="Times New Roman" w:eastAsia="Times New Roman" w:hAnsi="Times New Roman" w:cs="Times New Roman"/>
          <w:color w:val="000000"/>
          <w:shd w:val="clear" w:color="auto" w:fill="FFFFFF"/>
        </w:rPr>
        <w:t xml:space="preserve">de lidar com </w:t>
      </w:r>
      <w:r w:rsidR="00C90E19" w:rsidRPr="008C3EF2">
        <w:rPr>
          <w:rFonts w:ascii="Times New Roman" w:eastAsia="Times New Roman" w:hAnsi="Times New Roman" w:cs="Times New Roman"/>
          <w:color w:val="000000"/>
          <w:shd w:val="clear" w:color="auto" w:fill="FFFFFF"/>
        </w:rPr>
        <w:t xml:space="preserve">consequências econômicas, </w:t>
      </w:r>
      <w:r w:rsidR="00956DA7">
        <w:rPr>
          <w:rFonts w:ascii="Times New Roman" w:eastAsia="Times New Roman" w:hAnsi="Times New Roman" w:cs="Times New Roman"/>
          <w:color w:val="000000"/>
          <w:shd w:val="clear" w:color="auto" w:fill="FFFFFF"/>
        </w:rPr>
        <w:t>órgãos</w:t>
      </w:r>
      <w:r w:rsidR="00C90E19" w:rsidRPr="008C3EF2">
        <w:rPr>
          <w:rFonts w:ascii="Times New Roman" w:eastAsia="Times New Roman" w:hAnsi="Times New Roman" w:cs="Times New Roman"/>
          <w:color w:val="000000"/>
          <w:shd w:val="clear" w:color="auto" w:fill="FFFFFF"/>
        </w:rPr>
        <w:t xml:space="preserve"> </w:t>
      </w:r>
      <w:r w:rsidR="000018C9">
        <w:rPr>
          <w:rFonts w:ascii="Times New Roman" w:eastAsia="Times New Roman" w:hAnsi="Times New Roman" w:cs="Times New Roman"/>
          <w:color w:val="000000"/>
          <w:shd w:val="clear" w:color="auto" w:fill="FFFFFF"/>
        </w:rPr>
        <w:t xml:space="preserve">nacionais, regionais e </w:t>
      </w:r>
      <w:r w:rsidR="00C90E19" w:rsidRPr="008C3EF2">
        <w:rPr>
          <w:rFonts w:ascii="Times New Roman" w:eastAsia="Times New Roman" w:hAnsi="Times New Roman" w:cs="Times New Roman"/>
          <w:color w:val="000000"/>
          <w:shd w:val="clear" w:color="auto" w:fill="FFFFFF"/>
        </w:rPr>
        <w:t xml:space="preserve">internacionais </w:t>
      </w:r>
      <w:r w:rsidR="000018C9">
        <w:rPr>
          <w:rFonts w:ascii="Times New Roman" w:eastAsia="Times New Roman" w:hAnsi="Times New Roman" w:cs="Times New Roman"/>
          <w:color w:val="000000"/>
          <w:shd w:val="clear" w:color="auto" w:fill="FFFFFF"/>
        </w:rPr>
        <w:t>vêm atuando</w:t>
      </w:r>
      <w:r w:rsidR="00956DA7">
        <w:rPr>
          <w:rFonts w:ascii="Times New Roman" w:eastAsia="Times New Roman" w:hAnsi="Times New Roman" w:cs="Times New Roman"/>
          <w:color w:val="000000"/>
          <w:shd w:val="clear" w:color="auto" w:fill="FFFFFF"/>
        </w:rPr>
        <w:t xml:space="preserve">, de um lado, para </w:t>
      </w:r>
      <w:r w:rsidR="00C90E19" w:rsidRPr="008C3EF2">
        <w:rPr>
          <w:rFonts w:ascii="Times New Roman" w:eastAsia="Times New Roman" w:hAnsi="Times New Roman" w:cs="Times New Roman"/>
          <w:color w:val="000000"/>
          <w:shd w:val="clear" w:color="auto" w:fill="FFFFFF"/>
        </w:rPr>
        <w:t>resguardar</w:t>
      </w:r>
      <w:r w:rsidR="000018C9">
        <w:rPr>
          <w:rFonts w:ascii="Times New Roman" w:eastAsia="Times New Roman" w:hAnsi="Times New Roman" w:cs="Times New Roman"/>
          <w:color w:val="000000"/>
          <w:shd w:val="clear" w:color="auto" w:fill="FFFFFF"/>
        </w:rPr>
        <w:t xml:space="preserve"> os direitos </w:t>
      </w:r>
      <w:r w:rsidR="00E35302">
        <w:rPr>
          <w:rFonts w:ascii="Times New Roman" w:eastAsia="Times New Roman" w:hAnsi="Times New Roman" w:cs="Times New Roman"/>
          <w:color w:val="000000"/>
          <w:shd w:val="clear" w:color="auto" w:fill="FFFFFF"/>
        </w:rPr>
        <w:t xml:space="preserve">previstos em normas internacionais que tutelem </w:t>
      </w:r>
      <w:r w:rsidR="000018C9">
        <w:rPr>
          <w:rFonts w:ascii="Times New Roman" w:eastAsia="Times New Roman" w:hAnsi="Times New Roman" w:cs="Times New Roman"/>
          <w:color w:val="000000"/>
          <w:shd w:val="clear" w:color="auto" w:fill="FFFFFF"/>
        </w:rPr>
        <w:t>grupos vulneráveis e</w:t>
      </w:r>
      <w:r w:rsidR="00956DA7">
        <w:rPr>
          <w:rFonts w:ascii="Times New Roman" w:eastAsia="Times New Roman" w:hAnsi="Times New Roman" w:cs="Times New Roman"/>
          <w:color w:val="000000"/>
          <w:shd w:val="clear" w:color="auto" w:fill="FFFFFF"/>
        </w:rPr>
        <w:t>, de outro,</w:t>
      </w:r>
      <w:r w:rsidR="000018C9">
        <w:rPr>
          <w:rFonts w:ascii="Times New Roman" w:eastAsia="Times New Roman" w:hAnsi="Times New Roman" w:cs="Times New Roman"/>
          <w:color w:val="000000"/>
          <w:shd w:val="clear" w:color="auto" w:fill="FFFFFF"/>
        </w:rPr>
        <w:t xml:space="preserve"> para definir</w:t>
      </w:r>
      <w:r w:rsidR="00C90E19" w:rsidRPr="008C3EF2">
        <w:rPr>
          <w:rFonts w:ascii="Times New Roman" w:eastAsia="Times New Roman" w:hAnsi="Times New Roman" w:cs="Times New Roman"/>
          <w:color w:val="000000"/>
          <w:shd w:val="clear" w:color="auto" w:fill="FFFFFF"/>
        </w:rPr>
        <w:t xml:space="preserve"> a responsabilidade</w:t>
      </w:r>
      <w:r w:rsidR="000018C9">
        <w:rPr>
          <w:rFonts w:ascii="Times New Roman" w:eastAsia="Times New Roman" w:hAnsi="Times New Roman" w:cs="Times New Roman"/>
          <w:color w:val="000000"/>
          <w:shd w:val="clear" w:color="auto" w:fill="FFFFFF"/>
        </w:rPr>
        <w:t xml:space="preserve"> dos</w:t>
      </w:r>
      <w:r w:rsidR="00E35302">
        <w:rPr>
          <w:rFonts w:ascii="Times New Roman" w:eastAsia="Times New Roman" w:hAnsi="Times New Roman" w:cs="Times New Roman"/>
          <w:color w:val="000000"/>
          <w:shd w:val="clear" w:color="auto" w:fill="FFFFFF"/>
        </w:rPr>
        <w:t xml:space="preserve"> atores sociais</w:t>
      </w:r>
      <w:r w:rsidR="00C90E19" w:rsidRPr="008C3EF2">
        <w:rPr>
          <w:rFonts w:ascii="Times New Roman" w:eastAsia="Times New Roman" w:hAnsi="Times New Roman" w:cs="Times New Roman"/>
          <w:color w:val="000000"/>
          <w:shd w:val="clear" w:color="auto" w:fill="FFFFFF"/>
        </w:rPr>
        <w:t>.</w:t>
      </w:r>
      <w:r w:rsidR="00956DA7">
        <w:rPr>
          <w:rFonts w:ascii="Times New Roman" w:eastAsia="Times New Roman" w:hAnsi="Times New Roman" w:cs="Times New Roman"/>
          <w:color w:val="000000"/>
          <w:shd w:val="clear" w:color="auto" w:fill="FFFFFF"/>
        </w:rPr>
        <w:t xml:space="preserve"> </w:t>
      </w:r>
      <w:r w:rsidR="00973C07">
        <w:rPr>
          <w:rFonts w:ascii="Times New Roman" w:eastAsia="Times New Roman" w:hAnsi="Times New Roman" w:cs="Times New Roman"/>
          <w:color w:val="000000"/>
          <w:shd w:val="clear" w:color="auto" w:fill="FFFFFF"/>
        </w:rPr>
        <w:t>Todavia, a</w:t>
      </w:r>
      <w:r w:rsidR="00C90E19" w:rsidRPr="008C3EF2">
        <w:rPr>
          <w:rFonts w:ascii="Times New Roman" w:eastAsia="Times New Roman" w:hAnsi="Times New Roman" w:cs="Times New Roman"/>
          <w:color w:val="000000"/>
          <w:shd w:val="clear" w:color="auto" w:fill="FFFFFF"/>
        </w:rPr>
        <w:t xml:space="preserve">inda que </w:t>
      </w:r>
      <w:r w:rsidR="00E77A76">
        <w:rPr>
          <w:rFonts w:ascii="Times New Roman" w:eastAsia="Times New Roman" w:hAnsi="Times New Roman" w:cs="Times New Roman"/>
          <w:color w:val="000000"/>
          <w:shd w:val="clear" w:color="auto" w:fill="FFFFFF"/>
        </w:rPr>
        <w:t>trate</w:t>
      </w:r>
      <w:r w:rsidR="003709FD">
        <w:rPr>
          <w:rFonts w:ascii="Times New Roman" w:eastAsia="Times New Roman" w:hAnsi="Times New Roman" w:cs="Times New Roman"/>
          <w:color w:val="000000"/>
          <w:shd w:val="clear" w:color="auto" w:fill="FFFFFF"/>
        </w:rPr>
        <w:t>m</w:t>
      </w:r>
      <w:r w:rsidR="007441AD">
        <w:rPr>
          <w:rFonts w:ascii="Times New Roman" w:eastAsia="Times New Roman" w:hAnsi="Times New Roman" w:cs="Times New Roman"/>
          <w:color w:val="000000"/>
          <w:shd w:val="clear" w:color="auto" w:fill="FFFFFF"/>
        </w:rPr>
        <w:t xml:space="preserve"> de</w:t>
      </w:r>
      <w:r w:rsidR="00C90E19" w:rsidRPr="008C3EF2">
        <w:rPr>
          <w:rFonts w:ascii="Times New Roman" w:eastAsia="Times New Roman" w:hAnsi="Times New Roman" w:cs="Times New Roman"/>
          <w:color w:val="000000"/>
          <w:shd w:val="clear" w:color="auto" w:fill="FFFFFF"/>
        </w:rPr>
        <w:t xml:space="preserve"> direito</w:t>
      </w:r>
      <w:r w:rsidR="007441AD">
        <w:rPr>
          <w:rFonts w:ascii="Times New Roman" w:eastAsia="Times New Roman" w:hAnsi="Times New Roman" w:cs="Times New Roman"/>
          <w:color w:val="000000"/>
          <w:shd w:val="clear" w:color="auto" w:fill="FFFFFF"/>
        </w:rPr>
        <w:t>s</w:t>
      </w:r>
      <w:r w:rsidR="00C90E19" w:rsidRPr="008C3EF2">
        <w:rPr>
          <w:rFonts w:ascii="Times New Roman" w:eastAsia="Times New Roman" w:hAnsi="Times New Roman" w:cs="Times New Roman"/>
          <w:color w:val="000000"/>
          <w:shd w:val="clear" w:color="auto" w:fill="FFFFFF"/>
        </w:rPr>
        <w:t xml:space="preserve"> humano</w:t>
      </w:r>
      <w:r w:rsidR="007441AD">
        <w:rPr>
          <w:rFonts w:ascii="Times New Roman" w:eastAsia="Times New Roman" w:hAnsi="Times New Roman" w:cs="Times New Roman"/>
          <w:color w:val="000000"/>
          <w:shd w:val="clear" w:color="auto" w:fill="FFFFFF"/>
        </w:rPr>
        <w:t>s</w:t>
      </w:r>
      <w:r w:rsidR="00C90E19" w:rsidRPr="008C3EF2">
        <w:rPr>
          <w:rFonts w:ascii="Times New Roman" w:eastAsia="Times New Roman" w:hAnsi="Times New Roman" w:cs="Times New Roman"/>
          <w:color w:val="000000"/>
          <w:shd w:val="clear" w:color="auto" w:fill="FFFFFF"/>
        </w:rPr>
        <w:t xml:space="preserve">, </w:t>
      </w:r>
      <w:r w:rsidR="00956DA7">
        <w:rPr>
          <w:rFonts w:ascii="Times New Roman" w:eastAsia="Times New Roman" w:hAnsi="Times New Roman" w:cs="Times New Roman"/>
          <w:color w:val="000000"/>
          <w:shd w:val="clear" w:color="auto" w:fill="FFFFFF"/>
        </w:rPr>
        <w:t>a</w:t>
      </w:r>
      <w:r w:rsidR="00917406">
        <w:rPr>
          <w:rFonts w:ascii="Times New Roman" w:eastAsia="Times New Roman" w:hAnsi="Times New Roman" w:cs="Times New Roman"/>
          <w:color w:val="000000"/>
          <w:shd w:val="clear" w:color="auto" w:fill="FFFFFF"/>
        </w:rPr>
        <w:t>lguma</w:t>
      </w:r>
      <w:r w:rsidR="00956DA7">
        <w:rPr>
          <w:rFonts w:ascii="Times New Roman" w:eastAsia="Times New Roman" w:hAnsi="Times New Roman" w:cs="Times New Roman"/>
          <w:color w:val="000000"/>
          <w:shd w:val="clear" w:color="auto" w:fill="FFFFFF"/>
        </w:rPr>
        <w:t xml:space="preserve">s normas </w:t>
      </w:r>
      <w:r w:rsidR="00917406">
        <w:rPr>
          <w:rFonts w:ascii="Times New Roman" w:eastAsia="Times New Roman" w:hAnsi="Times New Roman" w:cs="Times New Roman"/>
          <w:color w:val="000000"/>
          <w:shd w:val="clear" w:color="auto" w:fill="FFFFFF"/>
        </w:rPr>
        <w:t>tem sido negligenciadas ou, por vezes, mal aplicadas no âmbito de relação individual e coletiva de trabalho</w:t>
      </w:r>
      <w:r w:rsidR="00C90E19" w:rsidRPr="008C3EF2">
        <w:rPr>
          <w:rFonts w:ascii="Times New Roman" w:eastAsia="Times New Roman" w:hAnsi="Times New Roman" w:cs="Times New Roman"/>
          <w:color w:val="000000"/>
          <w:shd w:val="clear" w:color="auto" w:fill="FFFFFF"/>
        </w:rPr>
        <w:t>.</w:t>
      </w:r>
    </w:p>
    <w:p w14:paraId="1B98DED5" w14:textId="77777777" w:rsidR="003917CC" w:rsidRDefault="00EF01E0" w:rsidP="00BD7030">
      <w:pPr>
        <w:pStyle w:val="PargrafodaLista"/>
        <w:spacing w:before="120" w:after="120" w:line="360" w:lineRule="auto"/>
        <w:ind w:left="0" w:firstLine="1418"/>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H</w:t>
      </w:r>
      <w:r w:rsidR="002B623A">
        <w:rPr>
          <w:rFonts w:ascii="Times New Roman" w:eastAsia="Times New Roman" w:hAnsi="Times New Roman" w:cs="Times New Roman"/>
          <w:color w:val="000000"/>
          <w:shd w:val="clear" w:color="auto" w:fill="FFFFFF"/>
        </w:rPr>
        <w:t>á, ainda, nessa perspectiva</w:t>
      </w:r>
      <w:r>
        <w:rPr>
          <w:rFonts w:ascii="Times New Roman" w:eastAsia="Times New Roman" w:hAnsi="Times New Roman" w:cs="Times New Roman"/>
          <w:color w:val="000000"/>
          <w:shd w:val="clear" w:color="auto" w:fill="FFFFFF"/>
        </w:rPr>
        <w:t xml:space="preserve">, a questão </w:t>
      </w:r>
      <w:r w:rsidR="00D12808">
        <w:rPr>
          <w:rFonts w:ascii="Times New Roman" w:eastAsia="Times New Roman" w:hAnsi="Times New Roman" w:cs="Times New Roman"/>
          <w:color w:val="000000"/>
          <w:shd w:val="clear" w:color="auto" w:fill="FFFFFF"/>
        </w:rPr>
        <w:t>da</w:t>
      </w:r>
      <w:r>
        <w:rPr>
          <w:rFonts w:ascii="Times New Roman" w:eastAsia="Times New Roman" w:hAnsi="Times New Roman" w:cs="Times New Roman"/>
          <w:color w:val="000000"/>
          <w:shd w:val="clear" w:color="auto" w:fill="FFFFFF"/>
        </w:rPr>
        <w:t xml:space="preserve"> ausência de conhecimento ou </w:t>
      </w:r>
      <w:r w:rsidR="00D12808">
        <w:rPr>
          <w:rFonts w:ascii="Times New Roman" w:eastAsia="Times New Roman" w:hAnsi="Times New Roman" w:cs="Times New Roman"/>
          <w:color w:val="000000"/>
          <w:shd w:val="clear" w:color="auto" w:fill="FFFFFF"/>
        </w:rPr>
        <w:t>da</w:t>
      </w:r>
      <w:r>
        <w:rPr>
          <w:rFonts w:ascii="Times New Roman" w:eastAsia="Times New Roman" w:hAnsi="Times New Roman" w:cs="Times New Roman"/>
          <w:color w:val="000000"/>
          <w:shd w:val="clear" w:color="auto" w:fill="FFFFFF"/>
        </w:rPr>
        <w:t xml:space="preserve"> desconfiança </w:t>
      </w:r>
      <w:r w:rsidR="00D12808">
        <w:rPr>
          <w:rFonts w:ascii="Times New Roman" w:eastAsia="Times New Roman" w:hAnsi="Times New Roman" w:cs="Times New Roman"/>
          <w:color w:val="000000"/>
          <w:shd w:val="clear" w:color="auto" w:fill="FFFFFF"/>
        </w:rPr>
        <w:t>em relação à</w:t>
      </w:r>
      <w:r>
        <w:rPr>
          <w:rFonts w:ascii="Times New Roman" w:eastAsia="Times New Roman" w:hAnsi="Times New Roman" w:cs="Times New Roman"/>
          <w:color w:val="000000"/>
          <w:shd w:val="clear" w:color="auto" w:fill="FFFFFF"/>
        </w:rPr>
        <w:t xml:space="preserve">s informações </w:t>
      </w:r>
      <w:r w:rsidR="00917406">
        <w:rPr>
          <w:rFonts w:ascii="Times New Roman" w:eastAsia="Times New Roman" w:hAnsi="Times New Roman" w:cs="Times New Roman"/>
          <w:color w:val="000000"/>
          <w:shd w:val="clear" w:color="auto" w:fill="FFFFFF"/>
        </w:rPr>
        <w:t>insertas em normas internacionais</w:t>
      </w:r>
      <w:r>
        <w:rPr>
          <w:rFonts w:ascii="Times New Roman" w:eastAsia="Times New Roman" w:hAnsi="Times New Roman" w:cs="Times New Roman"/>
          <w:color w:val="000000"/>
          <w:shd w:val="clear" w:color="auto" w:fill="FFFFFF"/>
        </w:rPr>
        <w:t>.</w:t>
      </w:r>
      <w:r w:rsidR="002E53E0">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De fato, a</w:t>
      </w:r>
      <w:r w:rsidR="00BD7030">
        <w:rPr>
          <w:rFonts w:ascii="Times New Roman" w:eastAsia="Times New Roman" w:hAnsi="Times New Roman" w:cs="Times New Roman"/>
          <w:color w:val="000000"/>
          <w:shd w:val="clear" w:color="auto" w:fill="FFFFFF"/>
        </w:rPr>
        <w:t xml:space="preserve">pesar do trabalho de diversos </w:t>
      </w:r>
      <w:r w:rsidR="00917406">
        <w:rPr>
          <w:rFonts w:ascii="Times New Roman" w:eastAsia="Times New Roman" w:hAnsi="Times New Roman" w:cs="Times New Roman"/>
          <w:color w:val="000000"/>
          <w:shd w:val="clear" w:color="auto" w:fill="FFFFFF"/>
        </w:rPr>
        <w:t xml:space="preserve">atores sociais </w:t>
      </w:r>
      <w:r w:rsidR="00ED7063">
        <w:rPr>
          <w:rFonts w:ascii="Times New Roman" w:eastAsia="Times New Roman" w:hAnsi="Times New Roman" w:cs="Times New Roman"/>
          <w:color w:val="000000"/>
          <w:shd w:val="clear" w:color="auto" w:fill="FFFFFF"/>
        </w:rPr>
        <w:t>no sentido de</w:t>
      </w:r>
      <w:r w:rsidR="00BD7030">
        <w:rPr>
          <w:rFonts w:ascii="Times New Roman" w:eastAsia="Times New Roman" w:hAnsi="Times New Roman" w:cs="Times New Roman"/>
          <w:color w:val="000000"/>
          <w:shd w:val="clear" w:color="auto" w:fill="FFFFFF"/>
        </w:rPr>
        <w:t xml:space="preserve"> assessoramento </w:t>
      </w:r>
      <w:r w:rsidR="00917406">
        <w:rPr>
          <w:rFonts w:ascii="Times New Roman" w:eastAsia="Times New Roman" w:hAnsi="Times New Roman" w:cs="Times New Roman"/>
          <w:color w:val="000000"/>
          <w:shd w:val="clear" w:color="auto" w:fill="FFFFFF"/>
        </w:rPr>
        <w:t>aos seus representados</w:t>
      </w:r>
      <w:r w:rsidR="00BD7030">
        <w:rPr>
          <w:rFonts w:ascii="Times New Roman" w:eastAsia="Times New Roman" w:hAnsi="Times New Roman" w:cs="Times New Roman"/>
          <w:color w:val="000000"/>
          <w:shd w:val="clear" w:color="auto" w:fill="FFFFFF"/>
        </w:rPr>
        <w:t xml:space="preserve">, constata-se </w:t>
      </w:r>
      <w:r w:rsidR="00917406">
        <w:rPr>
          <w:rFonts w:ascii="Times New Roman" w:eastAsia="Times New Roman" w:hAnsi="Times New Roman" w:cs="Times New Roman"/>
          <w:color w:val="000000"/>
          <w:shd w:val="clear" w:color="auto" w:fill="FFFFFF"/>
        </w:rPr>
        <w:t>uma alteração do cenário trabalhista</w:t>
      </w:r>
      <w:r w:rsidR="00BD7030">
        <w:rPr>
          <w:rFonts w:ascii="Times New Roman" w:eastAsia="Times New Roman" w:hAnsi="Times New Roman" w:cs="Times New Roman"/>
          <w:color w:val="000000"/>
          <w:shd w:val="clear" w:color="auto" w:fill="FFFFFF"/>
        </w:rPr>
        <w:t xml:space="preserve">. </w:t>
      </w:r>
    </w:p>
    <w:p w14:paraId="3CC599F0" w14:textId="67869835" w:rsidR="00BD7030" w:rsidRPr="003917CC" w:rsidRDefault="003917CC" w:rsidP="003917CC">
      <w:pPr>
        <w:pStyle w:val="PargrafodaLista"/>
        <w:spacing w:before="120" w:after="120" w:line="360" w:lineRule="auto"/>
        <w:ind w:left="0" w:firstLine="1418"/>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A Organização Internacional do Trabalho disponibiliza e solicita que relatórios sobre aplicação de suas normas por seus Membros sejam preenchidos e </w:t>
      </w:r>
      <w:r>
        <w:rPr>
          <w:rFonts w:ascii="Times New Roman" w:eastAsia="Times New Roman" w:hAnsi="Times New Roman" w:cs="Times New Roman"/>
          <w:color w:val="000000"/>
          <w:shd w:val="clear" w:color="auto" w:fill="FFFFFF"/>
        </w:rPr>
        <w:lastRenderedPageBreak/>
        <w:t xml:space="preserve">remetidos para análise. Por meio de diálogo e participação de Centrais Sindicais será possível ter contato com fatos que demonstrem o descumprimento ou não da aplicação de normas coletivas da OIT, a serem relatados. </w:t>
      </w:r>
    </w:p>
    <w:p w14:paraId="03AF4FDA" w14:textId="7CF3CE87" w:rsidR="00552166" w:rsidRDefault="00320324" w:rsidP="00C90E19">
      <w:pPr>
        <w:pStyle w:val="PargrafodaLista"/>
        <w:spacing w:before="120" w:after="120" w:line="360" w:lineRule="auto"/>
        <w:ind w:left="0" w:firstLine="1418"/>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Todo esse cenário evidencia a </w:t>
      </w:r>
      <w:r w:rsidR="00BD7030">
        <w:rPr>
          <w:rFonts w:ascii="Times New Roman" w:eastAsia="Times New Roman" w:hAnsi="Times New Roman" w:cs="Times New Roman"/>
          <w:color w:val="000000"/>
          <w:shd w:val="clear" w:color="auto" w:fill="FFFFFF"/>
        </w:rPr>
        <w:t>relevância da</w:t>
      </w:r>
      <w:r w:rsidR="00BD7030" w:rsidRPr="00811011">
        <w:rPr>
          <w:rFonts w:ascii="Times New Roman" w:eastAsia="Times New Roman" w:hAnsi="Times New Roman" w:cs="Times New Roman"/>
          <w:color w:val="000000"/>
          <w:shd w:val="clear" w:color="auto" w:fill="FFFFFF"/>
        </w:rPr>
        <w:t xml:space="preserve"> reflex</w:t>
      </w:r>
      <w:r w:rsidR="00BD7030">
        <w:rPr>
          <w:rFonts w:ascii="Times New Roman" w:eastAsia="Times New Roman" w:hAnsi="Times New Roman" w:cs="Times New Roman"/>
          <w:color w:val="000000"/>
          <w:shd w:val="clear" w:color="auto" w:fill="FFFFFF"/>
        </w:rPr>
        <w:t>ão</w:t>
      </w:r>
      <w:r w:rsidR="00BD7030" w:rsidRPr="00811011">
        <w:rPr>
          <w:rFonts w:ascii="Times New Roman" w:eastAsia="Times New Roman" w:hAnsi="Times New Roman" w:cs="Times New Roman"/>
          <w:color w:val="000000"/>
          <w:shd w:val="clear" w:color="auto" w:fill="FFFFFF"/>
        </w:rPr>
        <w:t xml:space="preserve"> e </w:t>
      </w:r>
      <w:r w:rsidR="00BD7030">
        <w:rPr>
          <w:rFonts w:ascii="Times New Roman" w:eastAsia="Times New Roman" w:hAnsi="Times New Roman" w:cs="Times New Roman"/>
          <w:color w:val="000000"/>
          <w:shd w:val="clear" w:color="auto" w:fill="FFFFFF"/>
        </w:rPr>
        <w:t xml:space="preserve">da promoção de </w:t>
      </w:r>
      <w:r w:rsidR="00BD7030" w:rsidRPr="00811011">
        <w:rPr>
          <w:rFonts w:ascii="Times New Roman" w:eastAsia="Times New Roman" w:hAnsi="Times New Roman" w:cs="Times New Roman"/>
          <w:color w:val="000000"/>
          <w:shd w:val="clear" w:color="auto" w:fill="FFFFFF"/>
        </w:rPr>
        <w:t>debates interdisciplinares</w:t>
      </w:r>
      <w:r w:rsidR="00BD7030">
        <w:rPr>
          <w:rFonts w:ascii="Times New Roman" w:eastAsia="Times New Roman" w:hAnsi="Times New Roman" w:cs="Times New Roman"/>
          <w:color w:val="000000"/>
          <w:shd w:val="clear" w:color="auto" w:fill="FFFFFF"/>
        </w:rPr>
        <w:t xml:space="preserve"> em torno da temática</w:t>
      </w:r>
      <w:r w:rsidR="00BD7030" w:rsidRPr="00811011">
        <w:rPr>
          <w:rFonts w:ascii="Times New Roman" w:eastAsia="Times New Roman" w:hAnsi="Times New Roman" w:cs="Times New Roman"/>
          <w:color w:val="000000"/>
          <w:shd w:val="clear" w:color="auto" w:fill="FFFFFF"/>
        </w:rPr>
        <w:t xml:space="preserve"> </w:t>
      </w:r>
      <w:r w:rsidR="00BD7030">
        <w:rPr>
          <w:rFonts w:ascii="Times New Roman" w:eastAsia="Times New Roman" w:hAnsi="Times New Roman" w:cs="Times New Roman"/>
          <w:color w:val="000000"/>
          <w:shd w:val="clear" w:color="auto" w:fill="FFFFFF"/>
        </w:rPr>
        <w:t>d</w:t>
      </w:r>
      <w:r w:rsidR="00BD7030" w:rsidRPr="00811011">
        <w:rPr>
          <w:rFonts w:ascii="Times New Roman" w:eastAsia="Times New Roman" w:hAnsi="Times New Roman" w:cs="Times New Roman"/>
          <w:color w:val="000000"/>
          <w:shd w:val="clear" w:color="auto" w:fill="FFFFFF"/>
        </w:rPr>
        <w:t>os grupos sociais vulneráveis</w:t>
      </w:r>
      <w:r w:rsidR="00BD7030">
        <w:rPr>
          <w:rFonts w:ascii="Times New Roman" w:eastAsia="Times New Roman" w:hAnsi="Times New Roman" w:cs="Times New Roman"/>
          <w:color w:val="000000"/>
          <w:shd w:val="clear" w:color="auto" w:fill="FFFFFF"/>
        </w:rPr>
        <w:t xml:space="preserve">, do seu </w:t>
      </w:r>
      <w:r w:rsidR="00EF01E0">
        <w:rPr>
          <w:rFonts w:ascii="Times New Roman" w:eastAsia="Times New Roman" w:hAnsi="Times New Roman" w:cs="Times New Roman"/>
          <w:color w:val="000000"/>
          <w:shd w:val="clear" w:color="auto" w:fill="FFFFFF"/>
        </w:rPr>
        <w:t>ambiente</w:t>
      </w:r>
      <w:r w:rsidR="00BD7030">
        <w:rPr>
          <w:rFonts w:ascii="Times New Roman" w:eastAsia="Times New Roman" w:hAnsi="Times New Roman" w:cs="Times New Roman"/>
          <w:color w:val="000000"/>
          <w:shd w:val="clear" w:color="auto" w:fill="FFFFFF"/>
        </w:rPr>
        <w:t xml:space="preserve"> de trabalho e das </w:t>
      </w:r>
      <w:r w:rsidR="003917CC">
        <w:rPr>
          <w:rFonts w:ascii="Times New Roman" w:eastAsia="Times New Roman" w:hAnsi="Times New Roman" w:cs="Times New Roman"/>
          <w:color w:val="000000"/>
          <w:shd w:val="clear" w:color="auto" w:fill="FFFFFF"/>
        </w:rPr>
        <w:t xml:space="preserve">normas internacionais que devem ser observadas pelos atores sociais voltadas à </w:t>
      </w:r>
      <w:r w:rsidR="00BD7030">
        <w:rPr>
          <w:rFonts w:ascii="Times New Roman" w:eastAsia="Times New Roman" w:hAnsi="Times New Roman" w:cs="Times New Roman"/>
          <w:color w:val="000000"/>
          <w:shd w:val="clear" w:color="auto" w:fill="FFFFFF"/>
        </w:rPr>
        <w:t xml:space="preserve">satisfação dos direitos </w:t>
      </w:r>
      <w:r w:rsidR="00D12808">
        <w:rPr>
          <w:rFonts w:ascii="Times New Roman" w:eastAsia="Times New Roman" w:hAnsi="Times New Roman" w:cs="Times New Roman"/>
          <w:color w:val="000000"/>
          <w:shd w:val="clear" w:color="auto" w:fill="FFFFFF"/>
        </w:rPr>
        <w:t>trabalhistas.</w:t>
      </w:r>
    </w:p>
    <w:p w14:paraId="7797127E" w14:textId="77777777" w:rsidR="00CB00FE" w:rsidRDefault="00CB00FE" w:rsidP="00C90E19">
      <w:pPr>
        <w:pStyle w:val="PargrafodaLista"/>
        <w:spacing w:before="120" w:after="120" w:line="360" w:lineRule="auto"/>
        <w:ind w:left="0" w:firstLine="1418"/>
        <w:jc w:val="both"/>
        <w:rPr>
          <w:rFonts w:ascii="Times New Roman" w:eastAsia="Times New Roman" w:hAnsi="Times New Roman" w:cs="Times New Roman"/>
          <w:color w:val="000000"/>
          <w:shd w:val="clear" w:color="auto" w:fill="FFFFFF"/>
        </w:rPr>
      </w:pPr>
    </w:p>
    <w:p w14:paraId="79AD63BB" w14:textId="77777777" w:rsidR="00552166" w:rsidRDefault="00552166" w:rsidP="00552166">
      <w:pPr>
        <w:pStyle w:val="PargrafodaLista"/>
        <w:spacing w:before="120" w:after="120" w:line="360" w:lineRule="auto"/>
        <w:ind w:left="0"/>
        <w:jc w:val="both"/>
        <w:rPr>
          <w:rFonts w:ascii="Times New Roman" w:eastAsia="Times New Roman" w:hAnsi="Times New Roman" w:cs="Times New Roman"/>
          <w:b/>
          <w:color w:val="000000"/>
          <w:shd w:val="clear" w:color="auto" w:fill="FFFFFF"/>
        </w:rPr>
      </w:pPr>
      <w:r w:rsidRPr="00552166">
        <w:rPr>
          <w:rFonts w:ascii="Times New Roman" w:eastAsia="Times New Roman" w:hAnsi="Times New Roman" w:cs="Times New Roman"/>
          <w:b/>
          <w:color w:val="000000"/>
          <w:shd w:val="clear" w:color="auto" w:fill="FFFFFF"/>
        </w:rPr>
        <w:t>3. Pontos a serem abordados</w:t>
      </w:r>
    </w:p>
    <w:p w14:paraId="0BD7F5CC" w14:textId="77777777" w:rsidR="00320324" w:rsidRDefault="00320324" w:rsidP="00552166">
      <w:pPr>
        <w:pStyle w:val="PargrafodaLista"/>
        <w:spacing w:before="120" w:after="120" w:line="360" w:lineRule="auto"/>
        <w:ind w:left="0"/>
        <w:jc w:val="both"/>
        <w:rPr>
          <w:rFonts w:ascii="Times New Roman" w:eastAsia="Times New Roman" w:hAnsi="Times New Roman" w:cs="Times New Roman"/>
          <w:b/>
          <w:color w:val="000000"/>
          <w:shd w:val="clear" w:color="auto" w:fill="FFFFFF"/>
        </w:rPr>
      </w:pPr>
    </w:p>
    <w:p w14:paraId="78F07B6D" w14:textId="7E324944" w:rsidR="00C323FE" w:rsidRDefault="00097DC6" w:rsidP="00552166">
      <w:pPr>
        <w:pStyle w:val="PargrafodaLista"/>
        <w:spacing w:before="120" w:after="120" w:line="360" w:lineRule="auto"/>
        <w:ind w:left="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w:t>
      </w:r>
      <w:r w:rsidR="00C323FE">
        <w:rPr>
          <w:rFonts w:ascii="Times New Roman" w:eastAsia="Times New Roman" w:hAnsi="Times New Roman" w:cs="Times New Roman"/>
          <w:color w:val="000000"/>
          <w:shd w:val="clear" w:color="auto" w:fill="FFFFFF"/>
        </w:rPr>
        <w:t xml:space="preserve">Tradução e Ilustração da Cartilha de Direitos Sociais do GEMDIT; </w:t>
      </w:r>
    </w:p>
    <w:p w14:paraId="76FD4622" w14:textId="131CA94A" w:rsidR="003F119C" w:rsidRDefault="00C323FE" w:rsidP="00552166">
      <w:pPr>
        <w:pStyle w:val="PargrafodaLista"/>
        <w:spacing w:before="120" w:after="120" w:line="360" w:lineRule="auto"/>
        <w:ind w:left="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w:t>
      </w:r>
      <w:r w:rsidR="00097DC6">
        <w:rPr>
          <w:rFonts w:ascii="Times New Roman" w:eastAsia="Times New Roman" w:hAnsi="Times New Roman" w:cs="Times New Roman"/>
          <w:color w:val="000000"/>
          <w:shd w:val="clear" w:color="auto" w:fill="FFFFFF"/>
        </w:rPr>
        <w:t>Norma</w:t>
      </w:r>
      <w:r w:rsidR="002B623A">
        <w:rPr>
          <w:rFonts w:ascii="Times New Roman" w:eastAsia="Times New Roman" w:hAnsi="Times New Roman" w:cs="Times New Roman"/>
          <w:color w:val="000000"/>
          <w:shd w:val="clear" w:color="auto" w:fill="FFFFFF"/>
        </w:rPr>
        <w:t>s</w:t>
      </w:r>
      <w:r w:rsidR="00515148">
        <w:rPr>
          <w:rFonts w:ascii="Times New Roman" w:eastAsia="Times New Roman" w:hAnsi="Times New Roman" w:cs="Times New Roman"/>
          <w:color w:val="000000"/>
          <w:shd w:val="clear" w:color="auto" w:fill="FFFFFF"/>
        </w:rPr>
        <w:t xml:space="preserve"> </w:t>
      </w:r>
      <w:r w:rsidR="00531993">
        <w:rPr>
          <w:rFonts w:ascii="Times New Roman" w:eastAsia="Times New Roman" w:hAnsi="Times New Roman" w:cs="Times New Roman"/>
          <w:color w:val="000000"/>
          <w:shd w:val="clear" w:color="auto" w:fill="FFFFFF"/>
        </w:rPr>
        <w:t xml:space="preserve">e decisões </w:t>
      </w:r>
      <w:r w:rsidR="003F119C">
        <w:rPr>
          <w:rFonts w:ascii="Times New Roman" w:eastAsia="Times New Roman" w:hAnsi="Times New Roman" w:cs="Times New Roman"/>
          <w:color w:val="000000"/>
          <w:shd w:val="clear" w:color="auto" w:fill="FFFFFF"/>
        </w:rPr>
        <w:t xml:space="preserve">sobre trabalhadores imigrantes </w:t>
      </w:r>
      <w:r w:rsidR="00531993">
        <w:rPr>
          <w:rFonts w:ascii="Times New Roman" w:eastAsia="Times New Roman" w:hAnsi="Times New Roman" w:cs="Times New Roman"/>
          <w:color w:val="000000"/>
          <w:shd w:val="clear" w:color="auto" w:fill="FFFFFF"/>
        </w:rPr>
        <w:t>de órgãos</w:t>
      </w:r>
      <w:r w:rsidR="003F119C">
        <w:rPr>
          <w:rFonts w:ascii="Times New Roman" w:eastAsia="Times New Roman" w:hAnsi="Times New Roman" w:cs="Times New Roman"/>
          <w:color w:val="000000"/>
          <w:shd w:val="clear" w:color="auto" w:fill="FFFFFF"/>
        </w:rPr>
        <w:t>:</w:t>
      </w:r>
      <w:r w:rsidR="00531993">
        <w:rPr>
          <w:rFonts w:ascii="Times New Roman" w:eastAsia="Times New Roman" w:hAnsi="Times New Roman" w:cs="Times New Roman"/>
          <w:color w:val="000000"/>
          <w:shd w:val="clear" w:color="auto" w:fill="FFFFFF"/>
        </w:rPr>
        <w:t xml:space="preserve"> </w:t>
      </w:r>
      <w:r w:rsidR="003F119C">
        <w:rPr>
          <w:rFonts w:ascii="Times New Roman" w:eastAsia="Times New Roman" w:hAnsi="Times New Roman" w:cs="Times New Roman"/>
          <w:color w:val="000000"/>
          <w:shd w:val="clear" w:color="auto" w:fill="FFFFFF"/>
        </w:rPr>
        <w:t xml:space="preserve">(i) </w:t>
      </w:r>
      <w:r w:rsidR="00531993">
        <w:rPr>
          <w:rFonts w:ascii="Times New Roman" w:eastAsia="Times New Roman" w:hAnsi="Times New Roman" w:cs="Times New Roman"/>
          <w:color w:val="000000"/>
          <w:shd w:val="clear" w:color="auto" w:fill="FFFFFF"/>
        </w:rPr>
        <w:t>internacionais</w:t>
      </w:r>
      <w:r w:rsidR="003F119C">
        <w:rPr>
          <w:rFonts w:ascii="Times New Roman" w:eastAsia="Times New Roman" w:hAnsi="Times New Roman" w:cs="Times New Roman"/>
          <w:color w:val="000000"/>
          <w:shd w:val="clear" w:color="auto" w:fill="FFFFFF"/>
        </w:rPr>
        <w:t xml:space="preserve">, </w:t>
      </w:r>
      <w:r w:rsidR="00531993">
        <w:rPr>
          <w:rFonts w:ascii="Times New Roman" w:eastAsia="Times New Roman" w:hAnsi="Times New Roman" w:cs="Times New Roman"/>
          <w:color w:val="000000"/>
          <w:shd w:val="clear" w:color="auto" w:fill="FFFFFF"/>
        </w:rPr>
        <w:t>sobretudo da OIT</w:t>
      </w:r>
      <w:r w:rsidR="003F119C">
        <w:rPr>
          <w:rFonts w:ascii="Times New Roman" w:eastAsia="Times New Roman" w:hAnsi="Times New Roman" w:cs="Times New Roman"/>
          <w:color w:val="000000"/>
          <w:shd w:val="clear" w:color="auto" w:fill="FFFFFF"/>
        </w:rPr>
        <w:t>; (</w:t>
      </w:r>
      <w:proofErr w:type="spellStart"/>
      <w:r w:rsidR="003F119C">
        <w:rPr>
          <w:rFonts w:ascii="Times New Roman" w:eastAsia="Times New Roman" w:hAnsi="Times New Roman" w:cs="Times New Roman"/>
          <w:color w:val="000000"/>
          <w:shd w:val="clear" w:color="auto" w:fill="FFFFFF"/>
        </w:rPr>
        <w:t>ii</w:t>
      </w:r>
      <w:proofErr w:type="spellEnd"/>
      <w:r w:rsidR="003F119C">
        <w:rPr>
          <w:rFonts w:ascii="Times New Roman" w:eastAsia="Times New Roman" w:hAnsi="Times New Roman" w:cs="Times New Roman"/>
          <w:color w:val="000000"/>
          <w:shd w:val="clear" w:color="auto" w:fill="FFFFFF"/>
        </w:rPr>
        <w:t xml:space="preserve">) </w:t>
      </w:r>
      <w:r w:rsidR="00531993">
        <w:rPr>
          <w:rFonts w:ascii="Times New Roman" w:eastAsia="Times New Roman" w:hAnsi="Times New Roman" w:cs="Times New Roman"/>
          <w:color w:val="000000"/>
          <w:shd w:val="clear" w:color="auto" w:fill="FFFFFF"/>
        </w:rPr>
        <w:t>regionais</w:t>
      </w:r>
      <w:r w:rsidR="003F119C">
        <w:rPr>
          <w:rFonts w:ascii="Times New Roman" w:eastAsia="Times New Roman" w:hAnsi="Times New Roman" w:cs="Times New Roman"/>
          <w:color w:val="000000"/>
          <w:shd w:val="clear" w:color="auto" w:fill="FFFFFF"/>
        </w:rPr>
        <w:t xml:space="preserve">, </w:t>
      </w:r>
      <w:r w:rsidR="00531993">
        <w:rPr>
          <w:rFonts w:ascii="Times New Roman" w:eastAsia="Times New Roman" w:hAnsi="Times New Roman" w:cs="Times New Roman"/>
          <w:color w:val="000000"/>
          <w:shd w:val="clear" w:color="auto" w:fill="FFFFFF"/>
        </w:rPr>
        <w:t>com destaque para as Cortes Interamericana e Europeia de Direitos Humanos</w:t>
      </w:r>
      <w:r w:rsidR="003F119C">
        <w:rPr>
          <w:rFonts w:ascii="Times New Roman" w:eastAsia="Times New Roman" w:hAnsi="Times New Roman" w:cs="Times New Roman"/>
          <w:color w:val="000000"/>
          <w:shd w:val="clear" w:color="auto" w:fill="FFFFFF"/>
        </w:rPr>
        <w:t xml:space="preserve">; </w:t>
      </w:r>
      <w:r w:rsidR="00531993">
        <w:rPr>
          <w:rFonts w:ascii="Times New Roman" w:eastAsia="Times New Roman" w:hAnsi="Times New Roman" w:cs="Times New Roman"/>
          <w:color w:val="000000"/>
          <w:shd w:val="clear" w:color="auto" w:fill="FFFFFF"/>
        </w:rPr>
        <w:t xml:space="preserve">e </w:t>
      </w:r>
      <w:r w:rsidR="003F119C">
        <w:rPr>
          <w:rFonts w:ascii="Times New Roman" w:eastAsia="Times New Roman" w:hAnsi="Times New Roman" w:cs="Times New Roman"/>
          <w:color w:val="000000"/>
          <w:shd w:val="clear" w:color="auto" w:fill="FFFFFF"/>
        </w:rPr>
        <w:t>(</w:t>
      </w:r>
      <w:proofErr w:type="spellStart"/>
      <w:r w:rsidR="003F119C">
        <w:rPr>
          <w:rFonts w:ascii="Times New Roman" w:eastAsia="Times New Roman" w:hAnsi="Times New Roman" w:cs="Times New Roman"/>
          <w:color w:val="000000"/>
          <w:shd w:val="clear" w:color="auto" w:fill="FFFFFF"/>
        </w:rPr>
        <w:t>iii</w:t>
      </w:r>
      <w:proofErr w:type="spellEnd"/>
      <w:r w:rsidR="003F119C">
        <w:rPr>
          <w:rFonts w:ascii="Times New Roman" w:eastAsia="Times New Roman" w:hAnsi="Times New Roman" w:cs="Times New Roman"/>
          <w:color w:val="000000"/>
          <w:shd w:val="clear" w:color="auto" w:fill="FFFFFF"/>
        </w:rPr>
        <w:t xml:space="preserve">) </w:t>
      </w:r>
      <w:r w:rsidR="00531993">
        <w:rPr>
          <w:rFonts w:ascii="Times New Roman" w:eastAsia="Times New Roman" w:hAnsi="Times New Roman" w:cs="Times New Roman"/>
          <w:color w:val="000000"/>
          <w:shd w:val="clear" w:color="auto" w:fill="FFFFFF"/>
        </w:rPr>
        <w:t>nacionais</w:t>
      </w:r>
      <w:r w:rsidR="003F119C">
        <w:rPr>
          <w:rFonts w:ascii="Times New Roman" w:eastAsia="Times New Roman" w:hAnsi="Times New Roman" w:cs="Times New Roman"/>
          <w:color w:val="000000"/>
          <w:shd w:val="clear" w:color="auto" w:fill="FFFFFF"/>
        </w:rPr>
        <w:t>, como o CONARE;</w:t>
      </w:r>
    </w:p>
    <w:p w14:paraId="6D787AF0" w14:textId="77777777" w:rsidR="00202D9C" w:rsidRDefault="003F119C" w:rsidP="00552166">
      <w:pPr>
        <w:pStyle w:val="PargrafodaLista"/>
        <w:spacing w:before="120" w:after="120" w:line="360" w:lineRule="auto"/>
        <w:ind w:left="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Normas e decisões de </w:t>
      </w:r>
      <w:r w:rsidR="00515148">
        <w:rPr>
          <w:rFonts w:ascii="Times New Roman" w:eastAsia="Times New Roman" w:hAnsi="Times New Roman" w:cs="Times New Roman"/>
          <w:color w:val="000000"/>
          <w:shd w:val="clear" w:color="auto" w:fill="FFFFFF"/>
        </w:rPr>
        <w:t xml:space="preserve">países de origem de grande número de trabalhadores que vem ao </w:t>
      </w:r>
      <w:r>
        <w:rPr>
          <w:rFonts w:ascii="Times New Roman" w:eastAsia="Times New Roman" w:hAnsi="Times New Roman" w:cs="Times New Roman"/>
          <w:color w:val="000000"/>
          <w:shd w:val="clear" w:color="auto" w:fill="FFFFFF"/>
        </w:rPr>
        <w:t>Brasil</w:t>
      </w:r>
      <w:r w:rsidR="00515148">
        <w:rPr>
          <w:rFonts w:ascii="Times New Roman" w:eastAsia="Times New Roman" w:hAnsi="Times New Roman" w:cs="Times New Roman"/>
          <w:color w:val="000000"/>
          <w:shd w:val="clear" w:color="auto" w:fill="FFFFFF"/>
        </w:rPr>
        <w:t xml:space="preserve"> – destacadas, na Ásia, as normas da </w:t>
      </w:r>
      <w:r w:rsidR="000D6925" w:rsidRPr="00B26F98">
        <w:rPr>
          <w:rFonts w:ascii="Times New Roman" w:eastAsia="Times New Roman" w:hAnsi="Times New Roman" w:cs="Times New Roman"/>
          <w:color w:val="000000"/>
          <w:shd w:val="clear" w:color="auto" w:fill="FFFFFF"/>
        </w:rPr>
        <w:t xml:space="preserve">Coreia do Sul e </w:t>
      </w:r>
      <w:r w:rsidR="00515148">
        <w:rPr>
          <w:rFonts w:ascii="Times New Roman" w:eastAsia="Times New Roman" w:hAnsi="Times New Roman" w:cs="Times New Roman"/>
          <w:color w:val="000000"/>
          <w:shd w:val="clear" w:color="auto" w:fill="FFFFFF"/>
        </w:rPr>
        <w:t xml:space="preserve">da </w:t>
      </w:r>
      <w:r w:rsidR="000D6925" w:rsidRPr="00B26F98">
        <w:rPr>
          <w:rFonts w:ascii="Times New Roman" w:eastAsia="Times New Roman" w:hAnsi="Times New Roman" w:cs="Times New Roman"/>
          <w:color w:val="000000"/>
          <w:shd w:val="clear" w:color="auto" w:fill="FFFFFF"/>
        </w:rPr>
        <w:t>China</w:t>
      </w:r>
      <w:r w:rsidR="00515148">
        <w:rPr>
          <w:rFonts w:ascii="Times New Roman" w:eastAsia="Times New Roman" w:hAnsi="Times New Roman" w:cs="Times New Roman"/>
          <w:color w:val="000000"/>
          <w:shd w:val="clear" w:color="auto" w:fill="FFFFFF"/>
        </w:rPr>
        <w:t xml:space="preserve"> e, na América do Sul, o </w:t>
      </w:r>
      <w:r w:rsidR="00202D9C">
        <w:rPr>
          <w:rFonts w:ascii="Times New Roman" w:eastAsia="Times New Roman" w:hAnsi="Times New Roman" w:cs="Times New Roman"/>
          <w:color w:val="000000"/>
          <w:shd w:val="clear" w:color="auto" w:fill="FFFFFF"/>
        </w:rPr>
        <w:t xml:space="preserve">Tratado de </w:t>
      </w:r>
      <w:r w:rsidR="000D6925">
        <w:rPr>
          <w:rFonts w:ascii="Times New Roman" w:eastAsia="Times New Roman" w:hAnsi="Times New Roman" w:cs="Times New Roman"/>
          <w:color w:val="000000"/>
          <w:shd w:val="clear" w:color="auto" w:fill="FFFFFF"/>
        </w:rPr>
        <w:t>Livre C</w:t>
      </w:r>
      <w:r w:rsidR="00811011">
        <w:rPr>
          <w:rFonts w:ascii="Times New Roman" w:eastAsia="Times New Roman" w:hAnsi="Times New Roman" w:cs="Times New Roman"/>
          <w:color w:val="000000"/>
          <w:shd w:val="clear" w:color="auto" w:fill="FFFFFF"/>
        </w:rPr>
        <w:t xml:space="preserve">irculação </w:t>
      </w:r>
      <w:r w:rsidR="00E0543C">
        <w:rPr>
          <w:rFonts w:ascii="Times New Roman" w:eastAsia="Times New Roman" w:hAnsi="Times New Roman" w:cs="Times New Roman"/>
          <w:color w:val="000000"/>
          <w:shd w:val="clear" w:color="auto" w:fill="FFFFFF"/>
        </w:rPr>
        <w:t>do</w:t>
      </w:r>
      <w:r w:rsidR="00011798">
        <w:rPr>
          <w:rFonts w:ascii="Times New Roman" w:eastAsia="Times New Roman" w:hAnsi="Times New Roman" w:cs="Times New Roman"/>
          <w:color w:val="000000"/>
          <w:shd w:val="clear" w:color="auto" w:fill="FFFFFF"/>
        </w:rPr>
        <w:t xml:space="preserve"> </w:t>
      </w:r>
      <w:r w:rsidR="00811011">
        <w:rPr>
          <w:rFonts w:ascii="Times New Roman" w:eastAsia="Times New Roman" w:hAnsi="Times New Roman" w:cs="Times New Roman"/>
          <w:color w:val="000000"/>
          <w:shd w:val="clear" w:color="auto" w:fill="FFFFFF"/>
        </w:rPr>
        <w:t>Mercosul, Chile</w:t>
      </w:r>
      <w:r w:rsidR="00202D9C">
        <w:rPr>
          <w:rFonts w:ascii="Times New Roman" w:eastAsia="Times New Roman" w:hAnsi="Times New Roman" w:cs="Times New Roman"/>
          <w:color w:val="000000"/>
          <w:shd w:val="clear" w:color="auto" w:fill="FFFFFF"/>
        </w:rPr>
        <w:t xml:space="preserve"> e Bolívia;</w:t>
      </w:r>
    </w:p>
    <w:p w14:paraId="42113B4E" w14:textId="77777777" w:rsidR="00696387" w:rsidRDefault="00696387" w:rsidP="00696387">
      <w:pPr>
        <w:pStyle w:val="PargrafodaLista"/>
        <w:spacing w:before="120" w:after="120" w:line="360" w:lineRule="auto"/>
        <w:ind w:left="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Análise das principais atividades laborais desempenhadas no Brasil pelos imigrantes integrantes dos grupos vulneráveis;</w:t>
      </w:r>
    </w:p>
    <w:p w14:paraId="2A1CEB64" w14:textId="77777777" w:rsidR="00696387" w:rsidRDefault="00696387" w:rsidP="00696387">
      <w:pPr>
        <w:pStyle w:val="PargrafodaLista"/>
        <w:spacing w:before="120" w:after="120" w:line="360" w:lineRule="auto"/>
        <w:ind w:left="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Principais dificuldades práticas para a implementação de direitos sociais – focados os trabalhistas – aos imigrantes no Brasil;</w:t>
      </w:r>
    </w:p>
    <w:p w14:paraId="327F1CD1" w14:textId="3883779B" w:rsidR="00CB00FE" w:rsidRDefault="00C40763" w:rsidP="00956CD9">
      <w:pPr>
        <w:pStyle w:val="PargrafodaLista"/>
        <w:spacing w:before="120" w:after="120" w:line="360" w:lineRule="auto"/>
        <w:ind w:left="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Aspectos relacionados ao estudo e preenchimento de relatórios da Organização Internacional do Trabalho</w:t>
      </w:r>
      <w:r w:rsidR="000717A1">
        <w:rPr>
          <w:rFonts w:ascii="Times New Roman" w:eastAsia="Times New Roman" w:hAnsi="Times New Roman" w:cs="Times New Roman"/>
          <w:color w:val="000000"/>
          <w:shd w:val="clear" w:color="auto" w:fill="FFFFFF"/>
        </w:rPr>
        <w:t>.</w:t>
      </w:r>
    </w:p>
    <w:p w14:paraId="51814E53" w14:textId="77777777" w:rsidR="00956CD9" w:rsidRPr="006A432C" w:rsidRDefault="00956CD9" w:rsidP="00956CD9">
      <w:pPr>
        <w:pStyle w:val="PargrafodaLista"/>
        <w:spacing w:before="120" w:after="120" w:line="360" w:lineRule="auto"/>
        <w:ind w:left="0"/>
        <w:jc w:val="both"/>
        <w:rPr>
          <w:rFonts w:ascii="Times New Roman" w:eastAsia="Times New Roman" w:hAnsi="Times New Roman" w:cs="Times New Roman"/>
          <w:color w:val="000000"/>
          <w:shd w:val="clear" w:color="auto" w:fill="FFFFFF"/>
        </w:rPr>
      </w:pPr>
    </w:p>
    <w:p w14:paraId="5AC20B8A" w14:textId="372BAA3A" w:rsidR="00D12808" w:rsidRPr="00B36220" w:rsidRDefault="00552166" w:rsidP="00B36220">
      <w:pPr>
        <w:pStyle w:val="PargrafodaLista"/>
        <w:spacing w:before="120" w:after="120" w:line="360" w:lineRule="auto"/>
        <w:ind w:left="0"/>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4</w:t>
      </w:r>
      <w:r w:rsidR="00C20A32" w:rsidRPr="00C20A32">
        <w:rPr>
          <w:rFonts w:ascii="Times New Roman" w:eastAsia="Times New Roman" w:hAnsi="Times New Roman" w:cs="Times New Roman"/>
          <w:b/>
          <w:color w:val="000000"/>
          <w:shd w:val="clear" w:color="auto" w:fill="FFFFFF"/>
        </w:rPr>
        <w:t>. Enquadramento</w:t>
      </w:r>
    </w:p>
    <w:p w14:paraId="2C92D139" w14:textId="7143A867" w:rsidR="006A432C" w:rsidRDefault="00E77A76" w:rsidP="00B36220">
      <w:pPr>
        <w:autoSpaceDE w:val="0"/>
        <w:autoSpaceDN w:val="0"/>
        <w:adjustRightInd w:val="0"/>
        <w:spacing w:before="120" w:after="120" w:line="360" w:lineRule="auto"/>
        <w:ind w:firstLine="1418"/>
        <w:jc w:val="both"/>
        <w:rPr>
          <w:rFonts w:ascii="Times New Roman" w:hAnsi="Times New Roman" w:cs="Times New Roman"/>
        </w:rPr>
      </w:pPr>
      <w:r>
        <w:rPr>
          <w:rFonts w:ascii="Times New Roman" w:hAnsi="Times New Roman" w:cs="Times New Roman"/>
        </w:rPr>
        <w:t>A A</w:t>
      </w:r>
      <w:r w:rsidR="00C20A32">
        <w:rPr>
          <w:rFonts w:ascii="Times New Roman" w:hAnsi="Times New Roman" w:cs="Times New Roman"/>
        </w:rPr>
        <w:t>tividade enquadra-se</w:t>
      </w:r>
      <w:r w:rsidR="00C20A32" w:rsidRPr="00C20A32">
        <w:rPr>
          <w:rFonts w:ascii="Times New Roman" w:hAnsi="Times New Roman" w:cs="Times New Roman"/>
        </w:rPr>
        <w:t xml:space="preserve"> na alínea “a” do art. 2º da Resolução </w:t>
      </w:r>
      <w:proofErr w:type="spellStart"/>
      <w:r w:rsidR="00C20A32" w:rsidRPr="00C20A32">
        <w:rPr>
          <w:rFonts w:ascii="Times New Roman" w:hAnsi="Times New Roman" w:cs="Times New Roman"/>
        </w:rPr>
        <w:t>CoG</w:t>
      </w:r>
      <w:proofErr w:type="spellEnd"/>
      <w:r w:rsidR="00C20A32" w:rsidRPr="00C20A32">
        <w:rPr>
          <w:rFonts w:ascii="Times New Roman" w:hAnsi="Times New Roman" w:cs="Times New Roman"/>
        </w:rPr>
        <w:t xml:space="preserve"> </w:t>
      </w:r>
      <w:r w:rsidR="007129EE">
        <w:rPr>
          <w:rFonts w:ascii="Times New Roman" w:hAnsi="Times New Roman" w:cs="Times New Roman"/>
        </w:rPr>
        <w:t xml:space="preserve">e </w:t>
      </w:r>
      <w:proofErr w:type="spellStart"/>
      <w:r w:rsidR="007129EE">
        <w:rPr>
          <w:rFonts w:ascii="Times New Roman" w:hAnsi="Times New Roman" w:cs="Times New Roman"/>
        </w:rPr>
        <w:t>CoCEx</w:t>
      </w:r>
      <w:proofErr w:type="spellEnd"/>
      <w:r w:rsidR="007129EE">
        <w:rPr>
          <w:rFonts w:ascii="Times New Roman" w:hAnsi="Times New Roman" w:cs="Times New Roman"/>
        </w:rPr>
        <w:t xml:space="preserve"> nº 4738/2000, dado</w:t>
      </w:r>
      <w:r w:rsidR="00C20A32" w:rsidRPr="00C20A32">
        <w:rPr>
          <w:rFonts w:ascii="Times New Roman" w:hAnsi="Times New Roman" w:cs="Times New Roman"/>
        </w:rPr>
        <w:t xml:space="preserve"> que </w:t>
      </w:r>
      <w:r w:rsidR="00C20A32">
        <w:rPr>
          <w:rFonts w:ascii="Times New Roman" w:hAnsi="Times New Roman" w:cs="Times New Roman"/>
        </w:rPr>
        <w:t>favorece</w:t>
      </w:r>
      <w:r w:rsidR="00C20A32" w:rsidRPr="00C20A32">
        <w:rPr>
          <w:rFonts w:ascii="Times New Roman" w:hAnsi="Times New Roman" w:cs="Times New Roman"/>
        </w:rPr>
        <w:t xml:space="preserve"> discussões </w:t>
      </w:r>
      <w:r w:rsidR="007129EE">
        <w:rPr>
          <w:rFonts w:ascii="Times New Roman" w:hAnsi="Times New Roman" w:cs="Times New Roman"/>
        </w:rPr>
        <w:t>interdisciplinares sobre o Direito, sobretudo em Direito do Trabalho e da Seguridade Social e em Direitos Humanos</w:t>
      </w:r>
      <w:r w:rsidR="00C20A32" w:rsidRPr="00C20A32">
        <w:rPr>
          <w:rFonts w:ascii="Times New Roman" w:hAnsi="Times New Roman" w:cs="Times New Roman"/>
        </w:rPr>
        <w:t>.</w:t>
      </w:r>
    </w:p>
    <w:p w14:paraId="4BA0669C" w14:textId="77777777" w:rsidR="00B36220" w:rsidRPr="00B36220" w:rsidRDefault="00B36220" w:rsidP="00B36220">
      <w:pPr>
        <w:autoSpaceDE w:val="0"/>
        <w:autoSpaceDN w:val="0"/>
        <w:adjustRightInd w:val="0"/>
        <w:spacing w:before="120" w:after="120" w:line="360" w:lineRule="auto"/>
        <w:ind w:firstLine="1418"/>
        <w:jc w:val="both"/>
        <w:rPr>
          <w:rFonts w:ascii="Times New Roman" w:hAnsi="Times New Roman" w:cs="Times New Roman"/>
        </w:rPr>
      </w:pPr>
    </w:p>
    <w:p w14:paraId="17713740" w14:textId="77777777" w:rsidR="007B00B9" w:rsidRPr="007B00B9" w:rsidRDefault="00552166" w:rsidP="007B00B9">
      <w:pPr>
        <w:autoSpaceDE w:val="0"/>
        <w:autoSpaceDN w:val="0"/>
        <w:adjustRightInd w:val="0"/>
        <w:spacing w:before="120" w:after="120" w:line="360" w:lineRule="auto"/>
        <w:jc w:val="both"/>
        <w:rPr>
          <w:rFonts w:ascii="Times New Roman" w:hAnsi="Times New Roman" w:cs="Times New Roman"/>
          <w:b/>
        </w:rPr>
      </w:pPr>
      <w:r>
        <w:rPr>
          <w:rFonts w:ascii="Times New Roman" w:hAnsi="Times New Roman" w:cs="Times New Roman"/>
          <w:b/>
        </w:rPr>
        <w:t>5</w:t>
      </w:r>
      <w:r w:rsidR="007B00B9" w:rsidRPr="007B00B9">
        <w:rPr>
          <w:rFonts w:ascii="Times New Roman" w:hAnsi="Times New Roman" w:cs="Times New Roman"/>
          <w:b/>
        </w:rPr>
        <w:t>. Período de realização</w:t>
      </w:r>
      <w:r w:rsidR="00022810">
        <w:rPr>
          <w:rFonts w:ascii="Times New Roman" w:hAnsi="Times New Roman" w:cs="Times New Roman"/>
          <w:b/>
        </w:rPr>
        <w:t xml:space="preserve">, </w:t>
      </w:r>
      <w:r w:rsidR="00496FFB">
        <w:rPr>
          <w:rFonts w:ascii="Times New Roman" w:hAnsi="Times New Roman" w:cs="Times New Roman"/>
          <w:b/>
        </w:rPr>
        <w:t>carga horária</w:t>
      </w:r>
      <w:r w:rsidR="00022810">
        <w:rPr>
          <w:rFonts w:ascii="Times New Roman" w:hAnsi="Times New Roman" w:cs="Times New Roman"/>
          <w:b/>
        </w:rPr>
        <w:t xml:space="preserve"> e duração</w:t>
      </w:r>
    </w:p>
    <w:p w14:paraId="6D6146EC" w14:textId="77777777" w:rsidR="005406C0" w:rsidRDefault="005406C0" w:rsidP="00C20A32">
      <w:pPr>
        <w:pStyle w:val="PargrafodaLista"/>
        <w:spacing w:before="120" w:after="120" w:line="360" w:lineRule="auto"/>
        <w:ind w:left="0" w:firstLine="1418"/>
        <w:jc w:val="both"/>
        <w:rPr>
          <w:rFonts w:ascii="Times New Roman" w:eastAsia="Times New Roman" w:hAnsi="Times New Roman" w:cs="Times New Roman"/>
          <w:color w:val="000000"/>
          <w:shd w:val="clear" w:color="auto" w:fill="FFFFFF"/>
        </w:rPr>
      </w:pPr>
    </w:p>
    <w:p w14:paraId="4D25ABAD" w14:textId="235FE435" w:rsidR="00B36220" w:rsidRPr="002854BF" w:rsidRDefault="00B36220" w:rsidP="00C20A32">
      <w:pPr>
        <w:pStyle w:val="PargrafodaLista"/>
        <w:spacing w:before="120" w:after="120" w:line="360" w:lineRule="auto"/>
        <w:ind w:left="0" w:firstLine="1418"/>
        <w:jc w:val="both"/>
        <w:rPr>
          <w:rFonts w:ascii="Times New Roman" w:eastAsia="Times New Roman" w:hAnsi="Times New Roman" w:cs="Times New Roman"/>
          <w:color w:val="000000"/>
          <w:shd w:val="clear" w:color="auto" w:fill="FFFFFF"/>
        </w:rPr>
      </w:pPr>
      <w:r w:rsidRPr="00301484">
        <w:rPr>
          <w:rFonts w:ascii="Times New Roman" w:hAnsi="Times New Roman"/>
          <w:color w:val="000000"/>
          <w:shd w:val="clear" w:color="auto" w:fill="FFFFFF"/>
        </w:rPr>
        <w:lastRenderedPageBreak/>
        <w:t xml:space="preserve">A participação </w:t>
      </w:r>
      <w:r>
        <w:rPr>
          <w:rFonts w:ascii="Times New Roman" w:hAnsi="Times New Roman"/>
          <w:color w:val="000000"/>
          <w:shd w:val="clear" w:color="auto" w:fill="FFFFFF"/>
        </w:rPr>
        <w:t>na</w:t>
      </w:r>
      <w:r w:rsidRPr="00301484">
        <w:rPr>
          <w:rFonts w:ascii="Times New Roman" w:hAnsi="Times New Roman"/>
          <w:color w:val="000000"/>
          <w:shd w:val="clear" w:color="auto" w:fill="FFFFFF"/>
        </w:rPr>
        <w:t xml:space="preserve"> Atividade implicará a disponibilidade de 4 (quatro) horas quinzenais, totalizan</w:t>
      </w:r>
      <w:r w:rsidR="002D2CB9">
        <w:rPr>
          <w:rFonts w:ascii="Times New Roman" w:hAnsi="Times New Roman"/>
          <w:color w:val="000000"/>
          <w:shd w:val="clear" w:color="auto" w:fill="FFFFFF"/>
        </w:rPr>
        <w:t>do 32 (trinta e duas) horas no 1º Semestre de 2020</w:t>
      </w:r>
      <w:r>
        <w:rPr>
          <w:rFonts w:ascii="Times New Roman" w:hAnsi="Times New Roman"/>
          <w:color w:val="000000"/>
          <w:shd w:val="clear" w:color="auto" w:fill="FFFFFF"/>
        </w:rPr>
        <w:t>, sendo possível conferir, portanto, 02 (dois) créditos aos participantes da Graduação.</w:t>
      </w:r>
    </w:p>
    <w:p w14:paraId="13DB3C51" w14:textId="3D769A24" w:rsidR="005406C0" w:rsidRPr="00956CD9" w:rsidRDefault="005406C0" w:rsidP="00956CD9">
      <w:pPr>
        <w:pStyle w:val="PargrafodaLista"/>
        <w:spacing w:before="120" w:after="120" w:line="360" w:lineRule="auto"/>
        <w:ind w:left="0" w:firstLine="1418"/>
        <w:jc w:val="both"/>
        <w:rPr>
          <w:rFonts w:ascii="Times New Roman" w:eastAsia="Times New Roman" w:hAnsi="Times New Roman" w:cs="Times New Roman"/>
          <w:color w:val="000000"/>
          <w:shd w:val="clear" w:color="auto" w:fill="FFFFFF"/>
        </w:rPr>
      </w:pPr>
      <w:r w:rsidRPr="002854BF">
        <w:rPr>
          <w:rFonts w:ascii="Times New Roman" w:eastAsia="Times New Roman" w:hAnsi="Times New Roman" w:cs="Times New Roman"/>
          <w:color w:val="000000"/>
          <w:shd w:val="clear" w:color="auto" w:fill="FFFFFF"/>
        </w:rPr>
        <w:t xml:space="preserve">As reuniões terão início </w:t>
      </w:r>
      <w:r w:rsidR="002D2CB9">
        <w:rPr>
          <w:rFonts w:ascii="Times New Roman" w:eastAsia="Times New Roman" w:hAnsi="Times New Roman" w:cs="Times New Roman"/>
          <w:color w:val="000000"/>
          <w:shd w:val="clear" w:color="auto" w:fill="FFFFFF"/>
        </w:rPr>
        <w:t>em março de 2020</w:t>
      </w:r>
      <w:r w:rsidR="00267641">
        <w:rPr>
          <w:rFonts w:ascii="Times New Roman" w:eastAsia="Times New Roman" w:hAnsi="Times New Roman" w:cs="Times New Roman"/>
          <w:color w:val="000000"/>
          <w:shd w:val="clear" w:color="auto" w:fill="FFFFFF"/>
        </w:rPr>
        <w:t>.</w:t>
      </w:r>
    </w:p>
    <w:p w14:paraId="5CA5AB38" w14:textId="77777777" w:rsidR="000717A1" w:rsidRDefault="000717A1" w:rsidP="005406C0">
      <w:pPr>
        <w:pStyle w:val="PargrafodaLista"/>
        <w:spacing w:before="120" w:after="120" w:line="360" w:lineRule="auto"/>
        <w:ind w:left="0" w:firstLine="1418"/>
        <w:jc w:val="both"/>
        <w:rPr>
          <w:rFonts w:ascii="Times New Roman" w:eastAsia="Times New Roman" w:hAnsi="Times New Roman" w:cs="Times New Roman"/>
          <w:color w:val="000000"/>
          <w:shd w:val="clear" w:color="auto" w:fill="FFFFFF"/>
        </w:rPr>
      </w:pPr>
    </w:p>
    <w:p w14:paraId="5AA65B3C" w14:textId="77777777" w:rsidR="00022810" w:rsidRDefault="00552166" w:rsidP="007129EE">
      <w:pPr>
        <w:pStyle w:val="PargrafodaLista"/>
        <w:spacing w:before="120" w:after="120" w:line="360" w:lineRule="auto"/>
        <w:ind w:left="0"/>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6</w:t>
      </w:r>
      <w:r w:rsidR="00022810">
        <w:rPr>
          <w:rFonts w:ascii="Times New Roman" w:eastAsia="Times New Roman" w:hAnsi="Times New Roman" w:cs="Times New Roman"/>
          <w:b/>
          <w:color w:val="000000"/>
          <w:shd w:val="clear" w:color="auto" w:fill="FFFFFF"/>
        </w:rPr>
        <w:t>. Hora e local</w:t>
      </w:r>
    </w:p>
    <w:p w14:paraId="3B06E91C" w14:textId="77777777" w:rsidR="005406C0" w:rsidRDefault="005406C0" w:rsidP="005323C2">
      <w:pPr>
        <w:pStyle w:val="PargrafodaLista"/>
        <w:spacing w:before="120" w:after="120" w:line="360" w:lineRule="auto"/>
        <w:ind w:left="0" w:firstLine="1418"/>
        <w:jc w:val="both"/>
        <w:rPr>
          <w:rFonts w:ascii="Times New Roman" w:eastAsia="Times New Roman" w:hAnsi="Times New Roman" w:cs="Times New Roman"/>
          <w:color w:val="000000"/>
          <w:shd w:val="clear" w:color="auto" w:fill="FFFFFF"/>
        </w:rPr>
      </w:pPr>
    </w:p>
    <w:p w14:paraId="1329A89F" w14:textId="34BC285F" w:rsidR="00022810" w:rsidRDefault="00202D9C" w:rsidP="005323C2">
      <w:pPr>
        <w:pStyle w:val="PargrafodaLista"/>
        <w:spacing w:before="120" w:after="120" w:line="360" w:lineRule="auto"/>
        <w:ind w:left="0" w:firstLine="1418"/>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A</w:t>
      </w:r>
      <w:r w:rsidR="00C40763">
        <w:rPr>
          <w:rFonts w:ascii="Times New Roman" w:eastAsia="Times New Roman" w:hAnsi="Times New Roman" w:cs="Times New Roman"/>
          <w:color w:val="000000"/>
          <w:shd w:val="clear" w:color="auto" w:fill="FFFFFF"/>
        </w:rPr>
        <w:t>s reuniões ocorrerão às terças</w:t>
      </w:r>
      <w:r>
        <w:rPr>
          <w:rFonts w:ascii="Times New Roman" w:eastAsia="Times New Roman" w:hAnsi="Times New Roman" w:cs="Times New Roman"/>
          <w:color w:val="000000"/>
          <w:shd w:val="clear" w:color="auto" w:fill="FFFFFF"/>
        </w:rPr>
        <w:t>-feiras, quinzena</w:t>
      </w:r>
      <w:r w:rsidR="001F09BA">
        <w:rPr>
          <w:rFonts w:ascii="Times New Roman" w:eastAsia="Times New Roman" w:hAnsi="Times New Roman" w:cs="Times New Roman"/>
          <w:color w:val="000000"/>
          <w:shd w:val="clear" w:color="auto" w:fill="FFFFFF"/>
        </w:rPr>
        <w:t>lmente, no horário das 1</w:t>
      </w:r>
      <w:r w:rsidR="00DD6848">
        <w:rPr>
          <w:rFonts w:ascii="Times New Roman" w:eastAsia="Times New Roman" w:hAnsi="Times New Roman" w:cs="Times New Roman"/>
          <w:color w:val="000000"/>
          <w:shd w:val="clear" w:color="auto" w:fill="FFFFFF"/>
        </w:rPr>
        <w:t>7</w:t>
      </w:r>
      <w:r w:rsidR="001F09BA">
        <w:rPr>
          <w:rFonts w:ascii="Times New Roman" w:eastAsia="Times New Roman" w:hAnsi="Times New Roman" w:cs="Times New Roman"/>
          <w:color w:val="000000"/>
          <w:shd w:val="clear" w:color="auto" w:fill="FFFFFF"/>
        </w:rPr>
        <w:t>h</w:t>
      </w:r>
      <w:r w:rsidR="00CB00FE">
        <w:rPr>
          <w:rFonts w:ascii="Times New Roman" w:eastAsia="Times New Roman" w:hAnsi="Times New Roman" w:cs="Times New Roman"/>
          <w:color w:val="000000"/>
          <w:shd w:val="clear" w:color="auto" w:fill="FFFFFF"/>
        </w:rPr>
        <w:t>00</w:t>
      </w:r>
      <w:r w:rsidR="001F09BA">
        <w:rPr>
          <w:rFonts w:ascii="Times New Roman" w:eastAsia="Times New Roman" w:hAnsi="Times New Roman" w:cs="Times New Roman"/>
          <w:color w:val="000000"/>
          <w:shd w:val="clear" w:color="auto" w:fill="FFFFFF"/>
        </w:rPr>
        <w:t xml:space="preserve"> às 1</w:t>
      </w:r>
      <w:r w:rsidR="00C40763">
        <w:rPr>
          <w:rFonts w:ascii="Times New Roman" w:eastAsia="Times New Roman" w:hAnsi="Times New Roman" w:cs="Times New Roman"/>
          <w:color w:val="000000"/>
          <w:shd w:val="clear" w:color="auto" w:fill="FFFFFF"/>
        </w:rPr>
        <w:t>8</w:t>
      </w:r>
      <w:r w:rsidR="005323C2">
        <w:rPr>
          <w:rFonts w:ascii="Times New Roman" w:eastAsia="Times New Roman" w:hAnsi="Times New Roman" w:cs="Times New Roman"/>
          <w:color w:val="000000"/>
          <w:shd w:val="clear" w:color="auto" w:fill="FFFFFF"/>
        </w:rPr>
        <w:t>h</w:t>
      </w:r>
      <w:r w:rsidR="00C40763">
        <w:rPr>
          <w:rFonts w:ascii="Times New Roman" w:eastAsia="Times New Roman" w:hAnsi="Times New Roman" w:cs="Times New Roman"/>
          <w:color w:val="000000"/>
          <w:shd w:val="clear" w:color="auto" w:fill="FFFFFF"/>
        </w:rPr>
        <w:t>20</w:t>
      </w:r>
      <w:r w:rsidR="005323C2">
        <w:rPr>
          <w:rFonts w:ascii="Times New Roman" w:eastAsia="Times New Roman" w:hAnsi="Times New Roman" w:cs="Times New Roman"/>
          <w:color w:val="000000"/>
          <w:shd w:val="clear" w:color="auto" w:fill="FFFFFF"/>
        </w:rPr>
        <w:t xml:space="preserve">, </w:t>
      </w:r>
      <w:r w:rsidR="00DD6848">
        <w:rPr>
          <w:rFonts w:ascii="Times New Roman" w:eastAsia="Times New Roman" w:hAnsi="Times New Roman" w:cs="Times New Roman"/>
          <w:color w:val="000000"/>
          <w:shd w:val="clear" w:color="auto" w:fill="FFFFFF"/>
        </w:rPr>
        <w:t>na</w:t>
      </w:r>
      <w:r w:rsidR="005323C2">
        <w:rPr>
          <w:rFonts w:ascii="Times New Roman" w:eastAsia="Times New Roman" w:hAnsi="Times New Roman" w:cs="Times New Roman"/>
          <w:color w:val="000000"/>
          <w:shd w:val="clear" w:color="auto" w:fill="FFFFFF"/>
        </w:rPr>
        <w:t xml:space="preserve"> F</w:t>
      </w:r>
      <w:r w:rsidR="00E77A76">
        <w:rPr>
          <w:rFonts w:ascii="Times New Roman" w:eastAsia="Times New Roman" w:hAnsi="Times New Roman" w:cs="Times New Roman"/>
          <w:color w:val="000000"/>
          <w:shd w:val="clear" w:color="auto" w:fill="FFFFFF"/>
        </w:rPr>
        <w:t>D</w:t>
      </w:r>
      <w:r w:rsidR="005323C2">
        <w:rPr>
          <w:rFonts w:ascii="Times New Roman" w:eastAsia="Times New Roman" w:hAnsi="Times New Roman" w:cs="Times New Roman"/>
          <w:color w:val="000000"/>
          <w:shd w:val="clear" w:color="auto" w:fill="FFFFFF"/>
        </w:rPr>
        <w:t>USP</w:t>
      </w:r>
      <w:r w:rsidR="00DD6848">
        <w:rPr>
          <w:rFonts w:ascii="Times New Roman" w:eastAsia="Times New Roman" w:hAnsi="Times New Roman" w:cs="Times New Roman"/>
          <w:color w:val="000000"/>
          <w:shd w:val="clear" w:color="auto" w:fill="FFFFFF"/>
        </w:rPr>
        <w:t xml:space="preserve">, </w:t>
      </w:r>
      <w:r w:rsidR="00C40763">
        <w:rPr>
          <w:rFonts w:ascii="Times New Roman" w:eastAsia="Times New Roman" w:hAnsi="Times New Roman" w:cs="Times New Roman"/>
          <w:color w:val="000000"/>
          <w:shd w:val="clear" w:color="auto" w:fill="FFFFFF"/>
        </w:rPr>
        <w:t xml:space="preserve">no Departamento de Direito do Trabalho e Previdência (DTB) no 12º andar do prédio novo. </w:t>
      </w:r>
    </w:p>
    <w:p w14:paraId="4036A03F" w14:textId="77777777" w:rsidR="00267641" w:rsidRDefault="00267641" w:rsidP="005323C2">
      <w:pPr>
        <w:pStyle w:val="PargrafodaLista"/>
        <w:spacing w:before="120" w:after="120" w:line="360" w:lineRule="auto"/>
        <w:ind w:left="0" w:firstLine="1418"/>
        <w:jc w:val="both"/>
        <w:rPr>
          <w:rFonts w:ascii="Times New Roman" w:eastAsia="Times New Roman" w:hAnsi="Times New Roman" w:cs="Times New Roman"/>
          <w:color w:val="000000"/>
          <w:shd w:val="clear" w:color="auto" w:fill="FFFFFF"/>
        </w:rPr>
      </w:pPr>
    </w:p>
    <w:p w14:paraId="0AAE6B7B" w14:textId="77777777" w:rsidR="000717A1" w:rsidRDefault="00552166" w:rsidP="00961D00">
      <w:pPr>
        <w:pStyle w:val="PargrafodaLista"/>
        <w:spacing w:before="120" w:after="120" w:line="360" w:lineRule="auto"/>
        <w:ind w:left="0"/>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7</w:t>
      </w:r>
      <w:r w:rsidR="007B00B9" w:rsidRPr="00953864">
        <w:rPr>
          <w:rFonts w:ascii="Times New Roman" w:eastAsia="Times New Roman" w:hAnsi="Times New Roman" w:cs="Times New Roman"/>
          <w:b/>
          <w:color w:val="000000"/>
          <w:shd w:val="clear" w:color="auto" w:fill="FFFFFF"/>
        </w:rPr>
        <w:t>. Número de vagas</w:t>
      </w:r>
    </w:p>
    <w:p w14:paraId="2C20DDD7" w14:textId="346BD212" w:rsidR="00B36220" w:rsidRPr="00B36220" w:rsidRDefault="00B36220" w:rsidP="00B36220">
      <w:pPr>
        <w:autoSpaceDE w:val="0"/>
        <w:autoSpaceDN w:val="0"/>
        <w:adjustRightInd w:val="0"/>
        <w:spacing w:before="120" w:after="120" w:line="360" w:lineRule="auto"/>
        <w:ind w:firstLine="1418"/>
        <w:jc w:val="both"/>
        <w:rPr>
          <w:rFonts w:ascii="Times New Roman" w:eastAsia="Times New Roman" w:hAnsi="Times New Roman" w:cs="Times New Roman"/>
          <w:color w:val="000000"/>
          <w:shd w:val="clear" w:color="auto" w:fill="FFFFFF"/>
        </w:rPr>
      </w:pPr>
      <w:r w:rsidRPr="00811011">
        <w:rPr>
          <w:rFonts w:ascii="Times New Roman" w:eastAsia="Times New Roman" w:hAnsi="Times New Roman"/>
          <w:color w:val="000000"/>
          <w:shd w:val="clear" w:color="auto" w:fill="FFFFFF"/>
        </w:rPr>
        <w:t>S</w:t>
      </w:r>
      <w:r>
        <w:rPr>
          <w:rFonts w:ascii="Times New Roman" w:eastAsia="Times New Roman" w:hAnsi="Times New Roman"/>
          <w:color w:val="000000"/>
          <w:shd w:val="clear" w:color="auto" w:fill="FFFFFF"/>
        </w:rPr>
        <w:t xml:space="preserve">erão </w:t>
      </w:r>
      <w:r w:rsidRPr="00811011">
        <w:rPr>
          <w:rFonts w:ascii="Times New Roman" w:eastAsia="Times New Roman" w:hAnsi="Times New Roman"/>
          <w:color w:val="000000"/>
          <w:shd w:val="clear" w:color="auto" w:fill="FFFFFF"/>
        </w:rPr>
        <w:t>oferecidas 1</w:t>
      </w:r>
      <w:r>
        <w:rPr>
          <w:rFonts w:ascii="Times New Roman" w:eastAsia="Times New Roman" w:hAnsi="Times New Roman"/>
          <w:color w:val="000000"/>
          <w:shd w:val="clear" w:color="auto" w:fill="FFFFFF"/>
        </w:rPr>
        <w:t>5</w:t>
      </w:r>
      <w:r w:rsidRPr="00811011">
        <w:rPr>
          <w:rFonts w:ascii="Times New Roman" w:eastAsia="Times New Roman" w:hAnsi="Times New Roman"/>
          <w:color w:val="000000"/>
          <w:shd w:val="clear" w:color="auto" w:fill="FFFFFF"/>
        </w:rPr>
        <w:t xml:space="preserve"> (</w:t>
      </w:r>
      <w:r>
        <w:rPr>
          <w:rFonts w:ascii="Times New Roman" w:eastAsia="Times New Roman" w:hAnsi="Times New Roman"/>
          <w:color w:val="000000"/>
          <w:shd w:val="clear" w:color="auto" w:fill="FFFFFF"/>
        </w:rPr>
        <w:t>quinze</w:t>
      </w:r>
      <w:r w:rsidRPr="00811011">
        <w:rPr>
          <w:rFonts w:ascii="Times New Roman" w:eastAsia="Times New Roman" w:hAnsi="Times New Roman"/>
          <w:color w:val="000000"/>
          <w:shd w:val="clear" w:color="auto" w:fill="FFFFFF"/>
        </w:rPr>
        <w:t>) vagas para alunos a partir do 2º Ano da Graduação e 1</w:t>
      </w:r>
      <w:r>
        <w:rPr>
          <w:rFonts w:ascii="Times New Roman" w:eastAsia="Times New Roman" w:hAnsi="Times New Roman"/>
          <w:color w:val="000000"/>
          <w:shd w:val="clear" w:color="auto" w:fill="FFFFFF"/>
        </w:rPr>
        <w:t>5</w:t>
      </w:r>
      <w:r w:rsidRPr="00811011">
        <w:rPr>
          <w:rFonts w:ascii="Times New Roman" w:eastAsia="Times New Roman" w:hAnsi="Times New Roman"/>
          <w:color w:val="000000"/>
          <w:shd w:val="clear" w:color="auto" w:fill="FFFFFF"/>
        </w:rPr>
        <w:t xml:space="preserve"> (</w:t>
      </w:r>
      <w:r>
        <w:rPr>
          <w:rFonts w:ascii="Times New Roman" w:eastAsia="Times New Roman" w:hAnsi="Times New Roman"/>
          <w:color w:val="000000"/>
          <w:shd w:val="clear" w:color="auto" w:fill="FFFFFF"/>
        </w:rPr>
        <w:t>quinze</w:t>
      </w:r>
      <w:r w:rsidRPr="00811011">
        <w:rPr>
          <w:rFonts w:ascii="Times New Roman" w:eastAsia="Times New Roman" w:hAnsi="Times New Roman"/>
          <w:color w:val="000000"/>
          <w:shd w:val="clear" w:color="auto" w:fill="FFFFFF"/>
        </w:rPr>
        <w:t>) vagas para alunos d</w:t>
      </w:r>
      <w:r>
        <w:rPr>
          <w:rFonts w:ascii="Times New Roman" w:eastAsia="Times New Roman" w:hAnsi="Times New Roman"/>
          <w:color w:val="000000"/>
          <w:shd w:val="clear" w:color="auto" w:fill="FFFFFF"/>
        </w:rPr>
        <w:t>a</w:t>
      </w:r>
      <w:r w:rsidRPr="00811011">
        <w:rPr>
          <w:rFonts w:ascii="Times New Roman" w:eastAsia="Times New Roman" w:hAnsi="Times New Roman"/>
          <w:color w:val="000000"/>
          <w:shd w:val="clear" w:color="auto" w:fill="FFFFFF"/>
        </w:rPr>
        <w:t xml:space="preserve"> Pós-graduação</w:t>
      </w:r>
      <w:r>
        <w:rPr>
          <w:rFonts w:ascii="Times New Roman" w:eastAsia="Times New Roman" w:hAnsi="Times New Roman"/>
          <w:color w:val="000000"/>
          <w:shd w:val="clear" w:color="auto" w:fill="FFFFFF"/>
        </w:rPr>
        <w:t xml:space="preserve"> e para participantes </w:t>
      </w:r>
      <w:r w:rsidRPr="00CE270F">
        <w:rPr>
          <w:rFonts w:ascii="Times New Roman" w:hAnsi="Times New Roman"/>
          <w:lang w:val="es-ES"/>
        </w:rPr>
        <w:t xml:space="preserve">externos </w:t>
      </w:r>
      <w:r w:rsidRPr="00CE270F">
        <w:rPr>
          <w:rFonts w:ascii="Times New Roman" w:hAnsi="Times New Roman"/>
        </w:rPr>
        <w:t xml:space="preserve">à comunidade da </w:t>
      </w:r>
      <w:r>
        <w:rPr>
          <w:rFonts w:ascii="Times New Roman" w:hAnsi="Times New Roman"/>
        </w:rPr>
        <w:t>Faculdade de Direito da USP</w:t>
      </w:r>
      <w:r w:rsidRPr="00CE270F">
        <w:rPr>
          <w:rFonts w:ascii="Times New Roman" w:hAnsi="Times New Roman"/>
        </w:rPr>
        <w:t xml:space="preserve"> (deliberação </w:t>
      </w:r>
      <w:proofErr w:type="spellStart"/>
      <w:r>
        <w:rPr>
          <w:rFonts w:ascii="Times New Roman" w:hAnsi="Times New Roman"/>
        </w:rPr>
        <w:t>CCEx</w:t>
      </w:r>
      <w:proofErr w:type="spellEnd"/>
      <w:r w:rsidRPr="00CE270F">
        <w:rPr>
          <w:rFonts w:ascii="Times New Roman" w:hAnsi="Times New Roman"/>
        </w:rPr>
        <w:t>-</w:t>
      </w:r>
      <w:r>
        <w:rPr>
          <w:rFonts w:ascii="Times New Roman" w:hAnsi="Times New Roman"/>
        </w:rPr>
        <w:t>FD</w:t>
      </w:r>
      <w:r w:rsidRPr="00CE270F">
        <w:rPr>
          <w:rFonts w:ascii="Times New Roman" w:hAnsi="Times New Roman"/>
        </w:rPr>
        <w:t xml:space="preserve"> 02/2015)</w:t>
      </w:r>
      <w:r>
        <w:rPr>
          <w:rFonts w:ascii="Times New Roman" w:hAnsi="Times New Roman"/>
          <w:lang w:val="es-ES"/>
        </w:rPr>
        <w:t>.</w:t>
      </w:r>
    </w:p>
    <w:p w14:paraId="1F3FC343" w14:textId="77777777" w:rsidR="000717A1" w:rsidRDefault="000717A1" w:rsidP="00FE02D1">
      <w:pPr>
        <w:autoSpaceDE w:val="0"/>
        <w:autoSpaceDN w:val="0"/>
        <w:adjustRightInd w:val="0"/>
        <w:spacing w:before="120" w:after="120" w:line="360" w:lineRule="auto"/>
        <w:ind w:firstLine="1418"/>
        <w:jc w:val="both"/>
        <w:rPr>
          <w:rFonts w:ascii="Times New Roman" w:hAnsi="Times New Roman" w:cs="Times New Roman"/>
        </w:rPr>
      </w:pPr>
    </w:p>
    <w:p w14:paraId="6C32B03D" w14:textId="77777777" w:rsidR="00C44171" w:rsidRDefault="00552166" w:rsidP="00960366">
      <w:pPr>
        <w:autoSpaceDE w:val="0"/>
        <w:autoSpaceDN w:val="0"/>
        <w:adjustRightInd w:val="0"/>
        <w:spacing w:before="120" w:after="120" w:line="360" w:lineRule="auto"/>
        <w:jc w:val="both"/>
        <w:rPr>
          <w:rFonts w:ascii="Times New Roman" w:hAnsi="Times New Roman" w:cs="Times New Roman"/>
          <w:b/>
        </w:rPr>
      </w:pPr>
      <w:r>
        <w:rPr>
          <w:rFonts w:ascii="Times New Roman" w:hAnsi="Times New Roman" w:cs="Times New Roman"/>
          <w:b/>
        </w:rPr>
        <w:t>8</w:t>
      </w:r>
      <w:r w:rsidR="00DD4BDB" w:rsidRPr="00DD4BDB">
        <w:rPr>
          <w:rFonts w:ascii="Times New Roman" w:hAnsi="Times New Roman" w:cs="Times New Roman"/>
          <w:b/>
        </w:rPr>
        <w:t xml:space="preserve">. </w:t>
      </w:r>
      <w:r w:rsidR="007D4D53">
        <w:rPr>
          <w:rFonts w:ascii="Times New Roman" w:hAnsi="Times New Roman" w:cs="Times New Roman"/>
          <w:b/>
        </w:rPr>
        <w:t>Frequência e a</w:t>
      </w:r>
      <w:r w:rsidR="00DD4BDB" w:rsidRPr="00DD4BDB">
        <w:rPr>
          <w:rFonts w:ascii="Times New Roman" w:hAnsi="Times New Roman" w:cs="Times New Roman"/>
          <w:b/>
        </w:rPr>
        <w:t>valiação</w:t>
      </w:r>
    </w:p>
    <w:p w14:paraId="6F9FF843" w14:textId="77777777" w:rsidR="006B764A" w:rsidRPr="006B764A" w:rsidRDefault="006B764A" w:rsidP="00960366">
      <w:pPr>
        <w:autoSpaceDE w:val="0"/>
        <w:autoSpaceDN w:val="0"/>
        <w:adjustRightInd w:val="0"/>
        <w:spacing w:before="120" w:after="120" w:line="360" w:lineRule="auto"/>
        <w:jc w:val="both"/>
        <w:rPr>
          <w:rFonts w:ascii="Times New Roman" w:hAnsi="Times New Roman" w:cs="Times New Roman"/>
          <w:b/>
        </w:rPr>
      </w:pPr>
    </w:p>
    <w:p w14:paraId="670415F4" w14:textId="77777777" w:rsidR="00CE7E51" w:rsidRDefault="000D3BF5" w:rsidP="005406C0">
      <w:pPr>
        <w:spacing w:before="120" w:after="120" w:line="360" w:lineRule="auto"/>
        <w:ind w:firstLine="1418"/>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Para a atribui</w:t>
      </w:r>
      <w:r w:rsidR="009508DB">
        <w:rPr>
          <w:rFonts w:ascii="Times New Roman" w:eastAsia="Times New Roman" w:hAnsi="Times New Roman" w:cs="Times New Roman"/>
          <w:color w:val="000000"/>
          <w:shd w:val="clear" w:color="auto" w:fill="FFFFFF"/>
        </w:rPr>
        <w:t>ção dos créditos pertinentes à A</w:t>
      </w:r>
      <w:r>
        <w:rPr>
          <w:rFonts w:ascii="Times New Roman" w:eastAsia="Times New Roman" w:hAnsi="Times New Roman" w:cs="Times New Roman"/>
          <w:color w:val="000000"/>
          <w:shd w:val="clear" w:color="auto" w:fill="FFFFFF"/>
        </w:rPr>
        <w:t>tividade, a</w:t>
      </w:r>
      <w:r w:rsidR="007D4D53">
        <w:rPr>
          <w:rFonts w:ascii="Times New Roman" w:eastAsia="Times New Roman" w:hAnsi="Times New Roman" w:cs="Times New Roman"/>
          <w:color w:val="000000"/>
          <w:shd w:val="clear" w:color="auto" w:fill="FFFFFF"/>
        </w:rPr>
        <w:t xml:space="preserve"> frequência mínima exigida </w:t>
      </w:r>
      <w:r w:rsidR="006B764A">
        <w:rPr>
          <w:rFonts w:ascii="Times New Roman" w:eastAsia="Times New Roman" w:hAnsi="Times New Roman" w:cs="Times New Roman"/>
          <w:color w:val="000000"/>
          <w:shd w:val="clear" w:color="auto" w:fill="FFFFFF"/>
        </w:rPr>
        <w:t xml:space="preserve">nas reuniões </w:t>
      </w:r>
      <w:r w:rsidR="007D4D53">
        <w:rPr>
          <w:rFonts w:ascii="Times New Roman" w:eastAsia="Times New Roman" w:hAnsi="Times New Roman" w:cs="Times New Roman"/>
          <w:color w:val="000000"/>
          <w:shd w:val="clear" w:color="auto" w:fill="FFFFFF"/>
        </w:rPr>
        <w:t>é 70% (setenta por cento)</w:t>
      </w:r>
      <w:r w:rsidR="008A72D9">
        <w:rPr>
          <w:rFonts w:ascii="Times New Roman" w:eastAsia="Times New Roman" w:hAnsi="Times New Roman" w:cs="Times New Roman"/>
          <w:color w:val="000000"/>
          <w:shd w:val="clear" w:color="auto" w:fill="FFFFFF"/>
        </w:rPr>
        <w:t xml:space="preserve">, devendo ainda o aluno obter conceito </w:t>
      </w:r>
      <w:r w:rsidR="008A72D9" w:rsidRPr="006B764A">
        <w:rPr>
          <w:rFonts w:ascii="Times New Roman" w:eastAsia="Times New Roman" w:hAnsi="Times New Roman" w:cs="Times New Roman"/>
          <w:i/>
          <w:color w:val="000000"/>
          <w:shd w:val="clear" w:color="auto" w:fill="FFFFFF"/>
        </w:rPr>
        <w:t>satisfatório</w:t>
      </w:r>
      <w:r w:rsidR="008A72D9">
        <w:rPr>
          <w:rFonts w:ascii="Times New Roman" w:eastAsia="Times New Roman" w:hAnsi="Times New Roman" w:cs="Times New Roman"/>
          <w:color w:val="000000"/>
          <w:shd w:val="clear" w:color="auto" w:fill="FFFFFF"/>
        </w:rPr>
        <w:t xml:space="preserve"> </w:t>
      </w:r>
      <w:r w:rsidR="00BF1E03">
        <w:rPr>
          <w:rFonts w:ascii="Times New Roman" w:eastAsia="Times New Roman" w:hAnsi="Times New Roman" w:cs="Times New Roman"/>
          <w:color w:val="000000"/>
          <w:shd w:val="clear" w:color="auto" w:fill="FFFFFF"/>
        </w:rPr>
        <w:t xml:space="preserve">ao final da </w:t>
      </w:r>
      <w:r w:rsidR="008A72D9">
        <w:rPr>
          <w:rFonts w:ascii="Times New Roman" w:eastAsia="Times New Roman" w:hAnsi="Times New Roman" w:cs="Times New Roman"/>
          <w:color w:val="000000"/>
          <w:shd w:val="clear" w:color="auto" w:fill="FFFFFF"/>
        </w:rPr>
        <w:t>avaliação semestral</w:t>
      </w:r>
      <w:r w:rsidR="007D4D53">
        <w:rPr>
          <w:rFonts w:ascii="Times New Roman" w:eastAsia="Times New Roman" w:hAnsi="Times New Roman" w:cs="Times New Roman"/>
          <w:color w:val="000000"/>
          <w:shd w:val="clear" w:color="auto" w:fill="FFFFFF"/>
        </w:rPr>
        <w:t xml:space="preserve">. </w:t>
      </w:r>
    </w:p>
    <w:p w14:paraId="55014824" w14:textId="659F26E5" w:rsidR="00622249" w:rsidRDefault="008A72D9" w:rsidP="00B36220">
      <w:pPr>
        <w:spacing w:before="120" w:after="120" w:line="360" w:lineRule="auto"/>
        <w:ind w:firstLine="1418"/>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Para que obtenha o conceito </w:t>
      </w:r>
      <w:r w:rsidRPr="006B764A">
        <w:rPr>
          <w:rFonts w:ascii="Times New Roman" w:eastAsia="Times New Roman" w:hAnsi="Times New Roman" w:cs="Times New Roman"/>
          <w:i/>
          <w:color w:val="000000"/>
          <w:shd w:val="clear" w:color="auto" w:fill="FFFFFF"/>
        </w:rPr>
        <w:t>satisfatório</w:t>
      </w:r>
      <w:r w:rsidR="007D4D53">
        <w:rPr>
          <w:rFonts w:ascii="Times New Roman" w:eastAsia="Times New Roman" w:hAnsi="Times New Roman" w:cs="Times New Roman"/>
          <w:color w:val="000000"/>
          <w:shd w:val="clear" w:color="auto" w:fill="FFFFFF"/>
        </w:rPr>
        <w:t xml:space="preserve">, </w:t>
      </w:r>
      <w:r w:rsidR="006B764A">
        <w:rPr>
          <w:rFonts w:ascii="Times New Roman" w:eastAsia="Times New Roman" w:hAnsi="Times New Roman" w:cs="Times New Roman"/>
          <w:color w:val="000000"/>
          <w:shd w:val="clear" w:color="auto" w:fill="FFFFFF"/>
        </w:rPr>
        <w:t>o aluno será</w:t>
      </w:r>
      <w:r w:rsidR="007D4D53">
        <w:rPr>
          <w:rFonts w:ascii="Times New Roman" w:eastAsia="Times New Roman" w:hAnsi="Times New Roman" w:cs="Times New Roman"/>
          <w:color w:val="000000"/>
          <w:shd w:val="clear" w:color="auto" w:fill="FFFFFF"/>
        </w:rPr>
        <w:t xml:space="preserve"> </w:t>
      </w:r>
      <w:r w:rsidR="006B764A">
        <w:rPr>
          <w:rFonts w:ascii="Times New Roman" w:eastAsia="Times New Roman" w:hAnsi="Times New Roman" w:cs="Times New Roman"/>
          <w:color w:val="000000"/>
          <w:shd w:val="clear" w:color="auto" w:fill="FFFFFF"/>
        </w:rPr>
        <w:t>avaliado</w:t>
      </w:r>
      <w:r>
        <w:rPr>
          <w:rFonts w:ascii="Times New Roman" w:eastAsia="Times New Roman" w:hAnsi="Times New Roman" w:cs="Times New Roman"/>
          <w:color w:val="000000"/>
          <w:shd w:val="clear" w:color="auto" w:fill="FFFFFF"/>
        </w:rPr>
        <w:t>, no fim do semestre,</w:t>
      </w:r>
      <w:r w:rsidR="006B764A">
        <w:rPr>
          <w:rFonts w:ascii="Times New Roman" w:eastAsia="Times New Roman" w:hAnsi="Times New Roman" w:cs="Times New Roman"/>
          <w:color w:val="000000"/>
          <w:shd w:val="clear" w:color="auto" w:fill="FFFFFF"/>
        </w:rPr>
        <w:t xml:space="preserve"> acerca</w:t>
      </w:r>
      <w:r w:rsidR="007D4D53">
        <w:rPr>
          <w:rFonts w:ascii="Times New Roman" w:eastAsia="Times New Roman" w:hAnsi="Times New Roman" w:cs="Times New Roman"/>
          <w:color w:val="000000"/>
          <w:shd w:val="clear" w:color="auto" w:fill="FFFFFF"/>
        </w:rPr>
        <w:t xml:space="preserve"> </w:t>
      </w:r>
      <w:r w:rsidR="006B764A">
        <w:rPr>
          <w:rFonts w:ascii="Times New Roman" w:eastAsia="Times New Roman" w:hAnsi="Times New Roman" w:cs="Times New Roman"/>
          <w:color w:val="000000"/>
          <w:shd w:val="clear" w:color="auto" w:fill="FFFFFF"/>
        </w:rPr>
        <w:t>d</w:t>
      </w:r>
      <w:r w:rsidR="007D4D53">
        <w:rPr>
          <w:rFonts w:ascii="Times New Roman" w:eastAsia="Times New Roman" w:hAnsi="Times New Roman" w:cs="Times New Roman"/>
          <w:color w:val="000000"/>
          <w:shd w:val="clear" w:color="auto" w:fill="FFFFFF"/>
        </w:rPr>
        <w:t xml:space="preserve">os seguintes critérios: (i) </w:t>
      </w:r>
      <w:r w:rsidR="005C5144">
        <w:rPr>
          <w:rFonts w:ascii="Times New Roman" w:eastAsia="Times New Roman" w:hAnsi="Times New Roman" w:cs="Times New Roman"/>
          <w:color w:val="000000"/>
          <w:shd w:val="clear" w:color="auto" w:fill="FFFFFF"/>
        </w:rPr>
        <w:t>comparecimento</w:t>
      </w:r>
      <w:r w:rsidR="000D3BF5">
        <w:rPr>
          <w:rFonts w:ascii="Times New Roman" w:eastAsia="Times New Roman" w:hAnsi="Times New Roman" w:cs="Times New Roman"/>
          <w:color w:val="000000"/>
          <w:shd w:val="clear" w:color="auto" w:fill="FFFFFF"/>
        </w:rPr>
        <w:t xml:space="preserve"> às reuniões</w:t>
      </w:r>
      <w:r w:rsidR="006B764A">
        <w:rPr>
          <w:rFonts w:ascii="Times New Roman" w:eastAsia="Times New Roman" w:hAnsi="Times New Roman" w:cs="Times New Roman"/>
          <w:color w:val="000000"/>
          <w:shd w:val="clear" w:color="auto" w:fill="FFFFFF"/>
        </w:rPr>
        <w:t xml:space="preserve"> e</w:t>
      </w:r>
      <w:r w:rsidR="000D3BF5">
        <w:rPr>
          <w:rFonts w:ascii="Times New Roman" w:eastAsia="Times New Roman" w:hAnsi="Times New Roman" w:cs="Times New Roman"/>
          <w:color w:val="000000"/>
          <w:shd w:val="clear" w:color="auto" w:fill="FFFFFF"/>
        </w:rPr>
        <w:t xml:space="preserve"> </w:t>
      </w:r>
      <w:r w:rsidR="007D4D53">
        <w:rPr>
          <w:rFonts w:ascii="Times New Roman" w:eastAsia="Times New Roman" w:hAnsi="Times New Roman" w:cs="Times New Roman"/>
          <w:color w:val="000000"/>
          <w:shd w:val="clear" w:color="auto" w:fill="FFFFFF"/>
        </w:rPr>
        <w:t>participação nos debates</w:t>
      </w:r>
      <w:r w:rsidR="005C5144">
        <w:rPr>
          <w:rFonts w:ascii="Times New Roman" w:eastAsia="Times New Roman" w:hAnsi="Times New Roman" w:cs="Times New Roman"/>
          <w:color w:val="000000"/>
          <w:shd w:val="clear" w:color="auto" w:fill="FFFFFF"/>
        </w:rPr>
        <w:t xml:space="preserve">; </w:t>
      </w:r>
      <w:r w:rsidR="006B764A">
        <w:rPr>
          <w:rFonts w:ascii="Times New Roman" w:eastAsia="Times New Roman" w:hAnsi="Times New Roman" w:cs="Times New Roman"/>
          <w:color w:val="000000"/>
          <w:shd w:val="clear" w:color="auto" w:fill="FFFFFF"/>
        </w:rPr>
        <w:t>(</w:t>
      </w:r>
      <w:proofErr w:type="spellStart"/>
      <w:r w:rsidR="006B764A">
        <w:rPr>
          <w:rFonts w:ascii="Times New Roman" w:eastAsia="Times New Roman" w:hAnsi="Times New Roman" w:cs="Times New Roman"/>
          <w:color w:val="000000"/>
          <w:shd w:val="clear" w:color="auto" w:fill="FFFFFF"/>
        </w:rPr>
        <w:t>ii</w:t>
      </w:r>
      <w:proofErr w:type="spellEnd"/>
      <w:r w:rsidR="000D3BF5" w:rsidRPr="00C44171">
        <w:rPr>
          <w:rFonts w:ascii="Times New Roman" w:eastAsia="Times New Roman" w:hAnsi="Times New Roman" w:cs="Times New Roman"/>
          <w:color w:val="000000"/>
          <w:shd w:val="clear" w:color="auto" w:fill="FFFFFF"/>
        </w:rPr>
        <w:t xml:space="preserve">) </w:t>
      </w:r>
      <w:r w:rsidR="005C5144" w:rsidRPr="00C44171">
        <w:rPr>
          <w:rFonts w:ascii="Times New Roman" w:eastAsia="Times New Roman" w:hAnsi="Times New Roman" w:cs="Times New Roman"/>
          <w:color w:val="000000"/>
          <w:shd w:val="clear" w:color="auto" w:fill="FFFFFF"/>
        </w:rPr>
        <w:t>entrega</w:t>
      </w:r>
      <w:r w:rsidR="00CE7E51" w:rsidRPr="00C44171">
        <w:rPr>
          <w:rFonts w:ascii="Times New Roman" w:eastAsia="Times New Roman" w:hAnsi="Times New Roman" w:cs="Times New Roman"/>
          <w:color w:val="000000"/>
          <w:shd w:val="clear" w:color="auto" w:fill="FFFFFF"/>
        </w:rPr>
        <w:t>, ao final da Atividade,</w:t>
      </w:r>
      <w:r w:rsidR="005C5144" w:rsidRPr="00C44171">
        <w:rPr>
          <w:rFonts w:ascii="Times New Roman" w:eastAsia="Times New Roman" w:hAnsi="Times New Roman" w:cs="Times New Roman"/>
          <w:color w:val="000000"/>
          <w:shd w:val="clear" w:color="auto" w:fill="FFFFFF"/>
        </w:rPr>
        <w:t xml:space="preserve"> de um </w:t>
      </w:r>
      <w:r w:rsidR="00CB00FE">
        <w:rPr>
          <w:rFonts w:ascii="Times New Roman" w:eastAsia="Times New Roman" w:hAnsi="Times New Roman" w:cs="Times New Roman"/>
          <w:color w:val="000000"/>
          <w:shd w:val="clear" w:color="auto" w:fill="FFFFFF"/>
        </w:rPr>
        <w:t xml:space="preserve">trabalho acadêmico individual </w:t>
      </w:r>
      <w:r w:rsidR="000D3BF5" w:rsidRPr="00C44171">
        <w:rPr>
          <w:rFonts w:ascii="Times New Roman" w:eastAsia="Times New Roman" w:hAnsi="Times New Roman" w:cs="Times New Roman"/>
          <w:color w:val="000000"/>
          <w:shd w:val="clear" w:color="auto" w:fill="FFFFFF"/>
        </w:rPr>
        <w:t>sobre um ou mais pontos de discussão</w:t>
      </w:r>
      <w:r w:rsidR="00CE7E51" w:rsidRPr="00C44171">
        <w:rPr>
          <w:rFonts w:ascii="Times New Roman" w:eastAsia="Times New Roman" w:hAnsi="Times New Roman" w:cs="Times New Roman"/>
          <w:color w:val="000000"/>
          <w:shd w:val="clear" w:color="auto" w:fill="FFFFFF"/>
        </w:rPr>
        <w:t>, com vistas à consolidação de um pensamento crítico e propositivo</w:t>
      </w:r>
      <w:r w:rsidR="005C5144" w:rsidRPr="00C44171">
        <w:rPr>
          <w:rFonts w:ascii="Times New Roman" w:eastAsia="Times New Roman" w:hAnsi="Times New Roman" w:cs="Times New Roman"/>
          <w:color w:val="000000"/>
          <w:shd w:val="clear" w:color="auto" w:fill="FFFFFF"/>
        </w:rPr>
        <w:t>;</w:t>
      </w:r>
      <w:r w:rsidR="006B764A">
        <w:rPr>
          <w:rFonts w:ascii="Times New Roman" w:eastAsia="Times New Roman" w:hAnsi="Times New Roman" w:cs="Times New Roman"/>
          <w:color w:val="000000"/>
          <w:shd w:val="clear" w:color="auto" w:fill="FFFFFF"/>
        </w:rPr>
        <w:t xml:space="preserve"> e (</w:t>
      </w:r>
      <w:proofErr w:type="spellStart"/>
      <w:r w:rsidR="006B764A">
        <w:rPr>
          <w:rFonts w:ascii="Times New Roman" w:eastAsia="Times New Roman" w:hAnsi="Times New Roman" w:cs="Times New Roman"/>
          <w:color w:val="000000"/>
          <w:shd w:val="clear" w:color="auto" w:fill="FFFFFF"/>
        </w:rPr>
        <w:t>iii</w:t>
      </w:r>
      <w:proofErr w:type="spellEnd"/>
      <w:r w:rsidR="005C5144">
        <w:rPr>
          <w:rFonts w:ascii="Times New Roman" w:eastAsia="Times New Roman" w:hAnsi="Times New Roman" w:cs="Times New Roman"/>
          <w:color w:val="000000"/>
          <w:shd w:val="clear" w:color="auto" w:fill="FFFFFF"/>
        </w:rPr>
        <w:t xml:space="preserve">) </w:t>
      </w:r>
      <w:r w:rsidR="006B764A">
        <w:rPr>
          <w:rFonts w:ascii="Times New Roman" w:eastAsia="Times New Roman" w:hAnsi="Times New Roman" w:cs="Times New Roman"/>
          <w:color w:val="000000"/>
          <w:shd w:val="clear" w:color="auto" w:fill="FFFFFF"/>
        </w:rPr>
        <w:t xml:space="preserve">efetiva </w:t>
      </w:r>
      <w:r w:rsidR="005C5144">
        <w:rPr>
          <w:rFonts w:ascii="Times New Roman" w:eastAsia="Times New Roman" w:hAnsi="Times New Roman" w:cs="Times New Roman"/>
          <w:color w:val="000000"/>
          <w:shd w:val="clear" w:color="auto" w:fill="FFFFFF"/>
        </w:rPr>
        <w:t xml:space="preserve">participação </w:t>
      </w:r>
      <w:r w:rsidR="00C40763">
        <w:rPr>
          <w:rFonts w:ascii="Times New Roman" w:eastAsia="Times New Roman" w:hAnsi="Times New Roman" w:cs="Times New Roman"/>
          <w:color w:val="000000"/>
          <w:shd w:val="clear" w:color="auto" w:fill="FFFFFF"/>
        </w:rPr>
        <w:t xml:space="preserve">no estudo e </w:t>
      </w:r>
      <w:r w:rsidR="005C5144">
        <w:rPr>
          <w:rFonts w:ascii="Times New Roman" w:eastAsia="Times New Roman" w:hAnsi="Times New Roman" w:cs="Times New Roman"/>
          <w:color w:val="000000"/>
          <w:shd w:val="clear" w:color="auto" w:fill="FFFFFF"/>
        </w:rPr>
        <w:t xml:space="preserve">elaboração </w:t>
      </w:r>
      <w:r w:rsidR="00C40763">
        <w:rPr>
          <w:rFonts w:ascii="Times New Roman" w:eastAsia="Times New Roman" w:hAnsi="Times New Roman" w:cs="Times New Roman"/>
          <w:color w:val="000000"/>
          <w:shd w:val="clear" w:color="auto" w:fill="FFFFFF"/>
        </w:rPr>
        <w:t>dos relatórios da Organização Internacional do Trabalho</w:t>
      </w:r>
      <w:r w:rsidR="000D3BF5">
        <w:rPr>
          <w:rFonts w:ascii="Times New Roman" w:eastAsia="Times New Roman" w:hAnsi="Times New Roman" w:cs="Times New Roman"/>
          <w:color w:val="000000"/>
          <w:shd w:val="clear" w:color="auto" w:fill="FFFFFF"/>
        </w:rPr>
        <w:t>.</w:t>
      </w:r>
    </w:p>
    <w:p w14:paraId="2FF8D060" w14:textId="77777777" w:rsidR="00B36220" w:rsidRPr="00B36220" w:rsidRDefault="00B36220" w:rsidP="00B36220">
      <w:pPr>
        <w:spacing w:before="120" w:after="120" w:line="360" w:lineRule="auto"/>
        <w:ind w:firstLine="1418"/>
        <w:jc w:val="both"/>
        <w:rPr>
          <w:rFonts w:ascii="Times New Roman" w:eastAsia="Times New Roman" w:hAnsi="Times New Roman" w:cs="Times New Roman"/>
          <w:color w:val="000000"/>
          <w:shd w:val="clear" w:color="auto" w:fill="FFFFFF"/>
        </w:rPr>
      </w:pPr>
    </w:p>
    <w:p w14:paraId="2D396964" w14:textId="77777777" w:rsidR="000717A1" w:rsidRDefault="00552166" w:rsidP="00CB00FE">
      <w:pPr>
        <w:spacing w:before="120" w:after="120" w:line="360" w:lineRule="auto"/>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9</w:t>
      </w:r>
      <w:r w:rsidR="00496FFB" w:rsidRPr="00496FFB">
        <w:rPr>
          <w:rFonts w:ascii="Times New Roman" w:eastAsia="Times New Roman" w:hAnsi="Times New Roman" w:cs="Times New Roman"/>
          <w:b/>
          <w:color w:val="000000"/>
          <w:shd w:val="clear" w:color="auto" w:fill="FFFFFF"/>
        </w:rPr>
        <w:t>. Inscrições</w:t>
      </w:r>
    </w:p>
    <w:p w14:paraId="0E8CF2C7" w14:textId="77777777" w:rsidR="006B764A" w:rsidRPr="00CB00FE" w:rsidRDefault="006B764A" w:rsidP="00CB00FE">
      <w:pPr>
        <w:spacing w:before="120" w:after="120" w:line="360" w:lineRule="auto"/>
        <w:jc w:val="both"/>
        <w:rPr>
          <w:rFonts w:ascii="Times New Roman" w:eastAsia="Times New Roman" w:hAnsi="Times New Roman" w:cs="Times New Roman"/>
          <w:b/>
          <w:color w:val="000000"/>
          <w:shd w:val="clear" w:color="auto" w:fill="FFFFFF"/>
        </w:rPr>
      </w:pPr>
    </w:p>
    <w:p w14:paraId="504A80C7" w14:textId="158BAC8A" w:rsidR="00811011" w:rsidRPr="00204535" w:rsidRDefault="00D2794D" w:rsidP="00204535">
      <w:pPr>
        <w:pStyle w:val="Ttulo3"/>
        <w:spacing w:before="120" w:beforeAutospacing="0" w:after="120" w:afterAutospacing="0" w:line="360" w:lineRule="auto"/>
        <w:ind w:firstLine="1418"/>
        <w:jc w:val="both"/>
        <w:rPr>
          <w:b w:val="0"/>
          <w:color w:val="000000"/>
          <w:sz w:val="24"/>
          <w:szCs w:val="24"/>
          <w:shd w:val="clear" w:color="auto" w:fill="FFFFFF"/>
        </w:rPr>
      </w:pPr>
      <w:r>
        <w:rPr>
          <w:b w:val="0"/>
          <w:sz w:val="24"/>
          <w:szCs w:val="24"/>
        </w:rPr>
        <w:lastRenderedPageBreak/>
        <w:t>Para participar do Processo S</w:t>
      </w:r>
      <w:r w:rsidR="0000303C" w:rsidRPr="00204535">
        <w:rPr>
          <w:b w:val="0"/>
          <w:sz w:val="24"/>
          <w:szCs w:val="24"/>
        </w:rPr>
        <w:t xml:space="preserve">eletivo, o candidato deverá enviar Carta de Motivação, abaixo especificada, </w:t>
      </w:r>
      <w:r w:rsidR="0000303C" w:rsidRPr="00DD6848">
        <w:rPr>
          <w:sz w:val="24"/>
          <w:szCs w:val="24"/>
          <w:u w:val="single"/>
        </w:rPr>
        <w:t xml:space="preserve">até </w:t>
      </w:r>
      <w:r w:rsidR="002854BF" w:rsidRPr="00DD6848">
        <w:rPr>
          <w:sz w:val="24"/>
          <w:szCs w:val="24"/>
          <w:u w:val="single"/>
        </w:rPr>
        <w:t xml:space="preserve">o </w:t>
      </w:r>
      <w:r w:rsidR="00DD6848" w:rsidRPr="00DD6848">
        <w:rPr>
          <w:sz w:val="24"/>
          <w:szCs w:val="24"/>
          <w:u w:val="single"/>
        </w:rPr>
        <w:t xml:space="preserve">dia </w:t>
      </w:r>
      <w:r w:rsidR="00673EB8">
        <w:rPr>
          <w:sz w:val="24"/>
          <w:szCs w:val="24"/>
          <w:u w:val="single"/>
        </w:rPr>
        <w:t>02</w:t>
      </w:r>
      <w:r w:rsidR="002854BF" w:rsidRPr="00DD6848">
        <w:rPr>
          <w:sz w:val="24"/>
          <w:szCs w:val="24"/>
          <w:u w:val="single"/>
        </w:rPr>
        <w:t xml:space="preserve"> de </w:t>
      </w:r>
      <w:r w:rsidR="00673EB8">
        <w:rPr>
          <w:sz w:val="24"/>
          <w:szCs w:val="24"/>
          <w:u w:val="single"/>
        </w:rPr>
        <w:t>março</w:t>
      </w:r>
      <w:r w:rsidR="002854BF" w:rsidRPr="00DD6848">
        <w:rPr>
          <w:sz w:val="24"/>
          <w:szCs w:val="24"/>
          <w:u w:val="single"/>
        </w:rPr>
        <w:t xml:space="preserve"> de 20</w:t>
      </w:r>
      <w:r w:rsidR="00673EB8">
        <w:rPr>
          <w:sz w:val="24"/>
          <w:szCs w:val="24"/>
          <w:u w:val="single"/>
        </w:rPr>
        <w:t>20</w:t>
      </w:r>
      <w:r w:rsidR="0000303C" w:rsidRPr="00204535">
        <w:rPr>
          <w:b w:val="0"/>
          <w:sz w:val="24"/>
          <w:szCs w:val="24"/>
        </w:rPr>
        <w:t>,</w:t>
      </w:r>
      <w:r w:rsidR="00DD6848" w:rsidRPr="00DD6848">
        <w:rPr>
          <w:sz w:val="24"/>
          <w:szCs w:val="24"/>
        </w:rPr>
        <w:t xml:space="preserve"> impreterivelmente,</w:t>
      </w:r>
      <w:r w:rsidR="0000303C" w:rsidRPr="00204535">
        <w:rPr>
          <w:b w:val="0"/>
          <w:sz w:val="24"/>
          <w:szCs w:val="24"/>
        </w:rPr>
        <w:t xml:space="preserve"> para</w:t>
      </w:r>
      <w:r w:rsidR="00555876" w:rsidRPr="00204535">
        <w:rPr>
          <w:b w:val="0"/>
          <w:sz w:val="24"/>
          <w:szCs w:val="24"/>
        </w:rPr>
        <w:t xml:space="preserve"> o</w:t>
      </w:r>
      <w:r w:rsidR="0000303C" w:rsidRPr="00204535">
        <w:rPr>
          <w:b w:val="0"/>
          <w:sz w:val="24"/>
          <w:szCs w:val="24"/>
        </w:rPr>
        <w:t xml:space="preserve"> </w:t>
      </w:r>
      <w:r w:rsidR="00CE77EB" w:rsidRPr="00204535">
        <w:rPr>
          <w:b w:val="0"/>
          <w:sz w:val="24"/>
          <w:szCs w:val="24"/>
        </w:rPr>
        <w:t>e</w:t>
      </w:r>
      <w:r w:rsidR="00D109BB">
        <w:rPr>
          <w:b w:val="0"/>
          <w:sz w:val="24"/>
          <w:szCs w:val="24"/>
        </w:rPr>
        <w:t xml:space="preserve">-mail </w:t>
      </w:r>
      <w:hyperlink r:id="rId9" w:history="1">
        <w:r w:rsidR="00D109BB" w:rsidRPr="00204535">
          <w:rPr>
            <w:rStyle w:val="Hyperlink"/>
            <w:b w:val="0"/>
            <w:sz w:val="24"/>
            <w:szCs w:val="24"/>
          </w:rPr>
          <w:t>gemditdireito@gmail.com</w:t>
        </w:r>
      </w:hyperlink>
      <w:r w:rsidR="00BF1E03">
        <w:rPr>
          <w:rStyle w:val="Hyperlink"/>
          <w:b w:val="0"/>
          <w:color w:val="auto"/>
          <w:sz w:val="24"/>
          <w:szCs w:val="24"/>
          <w:u w:val="none"/>
        </w:rPr>
        <w:t xml:space="preserve">. </w:t>
      </w:r>
      <w:r w:rsidR="00204535" w:rsidRPr="00204535">
        <w:rPr>
          <w:b w:val="0"/>
          <w:sz w:val="24"/>
          <w:szCs w:val="24"/>
        </w:rPr>
        <w:t>A Carta de M</w:t>
      </w:r>
      <w:r w:rsidR="0000303C" w:rsidRPr="00204535">
        <w:rPr>
          <w:b w:val="0"/>
          <w:sz w:val="24"/>
          <w:szCs w:val="24"/>
        </w:rPr>
        <w:t>otivação deverá explicitar as razões pelas quais o</w:t>
      </w:r>
      <w:r w:rsidR="00E77A76">
        <w:rPr>
          <w:b w:val="0"/>
          <w:sz w:val="24"/>
          <w:szCs w:val="24"/>
        </w:rPr>
        <w:t xml:space="preserve"> candidato deseja participar da Atividade</w:t>
      </w:r>
      <w:r w:rsidR="0000303C" w:rsidRPr="00204535">
        <w:rPr>
          <w:b w:val="0"/>
          <w:sz w:val="24"/>
          <w:szCs w:val="24"/>
        </w:rPr>
        <w:t xml:space="preserve"> do GE</w:t>
      </w:r>
      <w:r w:rsidR="00204535" w:rsidRPr="00204535">
        <w:rPr>
          <w:b w:val="0"/>
          <w:sz w:val="24"/>
          <w:szCs w:val="24"/>
        </w:rPr>
        <w:t>M</w:t>
      </w:r>
      <w:r w:rsidR="0000303C" w:rsidRPr="00204535">
        <w:rPr>
          <w:b w:val="0"/>
          <w:sz w:val="24"/>
          <w:szCs w:val="24"/>
        </w:rPr>
        <w:t>DI</w:t>
      </w:r>
      <w:r w:rsidR="00085894" w:rsidRPr="00204535">
        <w:rPr>
          <w:b w:val="0"/>
          <w:sz w:val="24"/>
          <w:szCs w:val="24"/>
        </w:rPr>
        <w:t>T</w:t>
      </w:r>
      <w:r w:rsidR="0000303C" w:rsidRPr="00204535">
        <w:rPr>
          <w:b w:val="0"/>
          <w:sz w:val="24"/>
          <w:szCs w:val="24"/>
        </w:rPr>
        <w:t xml:space="preserve">, contendo, no máximo, </w:t>
      </w:r>
      <w:r w:rsidR="00204535" w:rsidRPr="00204535">
        <w:rPr>
          <w:b w:val="0"/>
          <w:sz w:val="24"/>
          <w:szCs w:val="24"/>
        </w:rPr>
        <w:t>2 (</w:t>
      </w:r>
      <w:r w:rsidR="0000303C" w:rsidRPr="00204535">
        <w:rPr>
          <w:b w:val="0"/>
          <w:sz w:val="24"/>
          <w:szCs w:val="24"/>
        </w:rPr>
        <w:t>duas</w:t>
      </w:r>
      <w:r w:rsidR="00204535" w:rsidRPr="00204535">
        <w:rPr>
          <w:b w:val="0"/>
          <w:sz w:val="24"/>
          <w:szCs w:val="24"/>
        </w:rPr>
        <w:t>)</w:t>
      </w:r>
      <w:r w:rsidR="0000303C" w:rsidRPr="00204535">
        <w:rPr>
          <w:b w:val="0"/>
          <w:sz w:val="24"/>
          <w:szCs w:val="24"/>
        </w:rPr>
        <w:t xml:space="preserve"> páginas, escrita com fonte Times New Roman, tamanho 12, espaçamento 1,5, com margens esquerda e superior medindo 3,0 cm e margens direita e inferior medindo 2,0.</w:t>
      </w:r>
    </w:p>
    <w:p w14:paraId="553B2CE1" w14:textId="77777777" w:rsidR="00734F8E" w:rsidRDefault="00734F8E" w:rsidP="00734F8E">
      <w:pPr>
        <w:spacing w:before="120" w:after="120" w:line="360" w:lineRule="auto"/>
        <w:jc w:val="both"/>
        <w:rPr>
          <w:rFonts w:ascii="Times New Roman" w:eastAsia="Times New Roman" w:hAnsi="Times New Roman" w:cs="Times New Roman"/>
          <w:b/>
          <w:color w:val="000000"/>
        </w:rPr>
      </w:pPr>
    </w:p>
    <w:p w14:paraId="56FD707A" w14:textId="297187B1" w:rsidR="00961D00" w:rsidRPr="00961D00" w:rsidRDefault="00734F8E" w:rsidP="00961D00">
      <w:pPr>
        <w:spacing w:before="120" w:after="120" w:line="360" w:lineRule="auto"/>
        <w:jc w:val="both"/>
        <w:rPr>
          <w:rFonts w:ascii="Times New Roman" w:eastAsia="Times New Roman" w:hAnsi="Times New Roman" w:cs="Times New Roman"/>
          <w:b/>
          <w:color w:val="000000"/>
        </w:rPr>
      </w:pPr>
      <w:r w:rsidRPr="002854BF">
        <w:rPr>
          <w:rFonts w:ascii="Times New Roman" w:eastAsia="Times New Roman" w:hAnsi="Times New Roman" w:cs="Times New Roman"/>
          <w:b/>
          <w:color w:val="000000"/>
        </w:rPr>
        <w:t>10. Seleção e resultado</w:t>
      </w:r>
    </w:p>
    <w:p w14:paraId="53D0CA4A" w14:textId="77777777" w:rsidR="00734F8E" w:rsidRPr="002854BF" w:rsidRDefault="00734F8E" w:rsidP="00734F8E">
      <w:pPr>
        <w:spacing w:before="120" w:after="120" w:line="360" w:lineRule="auto"/>
        <w:ind w:firstLine="1418"/>
        <w:jc w:val="both"/>
        <w:rPr>
          <w:rFonts w:ascii="Times New Roman" w:eastAsia="Times New Roman" w:hAnsi="Times New Roman" w:cs="Times New Roman"/>
          <w:color w:val="000000"/>
        </w:rPr>
      </w:pPr>
      <w:r w:rsidRPr="002854BF">
        <w:rPr>
          <w:rFonts w:ascii="Times New Roman" w:eastAsia="Times New Roman" w:hAnsi="Times New Roman" w:cs="Times New Roman"/>
          <w:color w:val="000000"/>
        </w:rPr>
        <w:t xml:space="preserve">Os participantes serão selecionados mediante a análise do conteúdo das Cartas de Motivação, promovida pelo </w:t>
      </w:r>
      <w:r w:rsidR="00E0543C" w:rsidRPr="002854BF">
        <w:rPr>
          <w:rFonts w:ascii="Times New Roman" w:eastAsia="Times New Roman" w:hAnsi="Times New Roman" w:cs="Times New Roman"/>
          <w:color w:val="000000"/>
        </w:rPr>
        <w:t>orientador</w:t>
      </w:r>
      <w:r w:rsidRPr="002854BF">
        <w:rPr>
          <w:rFonts w:ascii="Times New Roman" w:eastAsia="Times New Roman" w:hAnsi="Times New Roman" w:cs="Times New Roman"/>
          <w:color w:val="000000"/>
        </w:rPr>
        <w:t xml:space="preserve"> d</w:t>
      </w:r>
      <w:r w:rsidR="00E0543C" w:rsidRPr="002854BF">
        <w:rPr>
          <w:rFonts w:ascii="Times New Roman" w:eastAsia="Times New Roman" w:hAnsi="Times New Roman" w:cs="Times New Roman"/>
          <w:color w:val="000000"/>
        </w:rPr>
        <w:t>a</w:t>
      </w:r>
      <w:r w:rsidRPr="002854BF">
        <w:rPr>
          <w:rFonts w:ascii="Times New Roman" w:eastAsia="Times New Roman" w:hAnsi="Times New Roman" w:cs="Times New Roman"/>
          <w:color w:val="000000"/>
        </w:rPr>
        <w:t xml:space="preserve"> </w:t>
      </w:r>
      <w:r w:rsidR="00E0543C" w:rsidRPr="002854BF">
        <w:rPr>
          <w:rFonts w:ascii="Times New Roman" w:eastAsia="Times New Roman" w:hAnsi="Times New Roman" w:cs="Times New Roman"/>
          <w:color w:val="000000"/>
        </w:rPr>
        <w:t>Atividade</w:t>
      </w:r>
      <w:r w:rsidRPr="002854BF">
        <w:rPr>
          <w:rFonts w:ascii="Times New Roman" w:eastAsia="Times New Roman" w:hAnsi="Times New Roman" w:cs="Times New Roman"/>
          <w:color w:val="000000"/>
        </w:rPr>
        <w:t>.</w:t>
      </w:r>
    </w:p>
    <w:p w14:paraId="0BED6E26" w14:textId="62CEECAF" w:rsidR="00734F8E" w:rsidRDefault="00734F8E" w:rsidP="00734F8E">
      <w:pPr>
        <w:spacing w:before="120" w:after="120" w:line="360" w:lineRule="auto"/>
        <w:ind w:firstLine="1418"/>
        <w:jc w:val="both"/>
        <w:rPr>
          <w:rFonts w:ascii="Times New Roman" w:eastAsia="Times New Roman" w:hAnsi="Times New Roman" w:cs="Times New Roman"/>
          <w:color w:val="000000"/>
        </w:rPr>
      </w:pPr>
      <w:r w:rsidRPr="00C9656C">
        <w:rPr>
          <w:rFonts w:ascii="Times New Roman" w:eastAsia="Times New Roman" w:hAnsi="Times New Roman" w:cs="Times New Roman"/>
          <w:color w:val="000000"/>
        </w:rPr>
        <w:t xml:space="preserve">O resultado será divulgado </w:t>
      </w:r>
      <w:r w:rsidR="00C40763">
        <w:rPr>
          <w:rFonts w:ascii="Times New Roman" w:eastAsia="Times New Roman" w:hAnsi="Times New Roman" w:cs="Times New Roman"/>
          <w:color w:val="000000"/>
        </w:rPr>
        <w:t>em</w:t>
      </w:r>
      <w:r w:rsidR="002854BF" w:rsidRPr="00C9656C">
        <w:rPr>
          <w:rFonts w:ascii="Times New Roman" w:eastAsia="Times New Roman" w:hAnsi="Times New Roman" w:cs="Times New Roman"/>
          <w:color w:val="000000"/>
        </w:rPr>
        <w:t xml:space="preserve"> data ainda </w:t>
      </w:r>
      <w:r w:rsidR="00EE38E9">
        <w:rPr>
          <w:rFonts w:ascii="Times New Roman" w:eastAsia="Times New Roman" w:hAnsi="Times New Roman" w:cs="Times New Roman"/>
          <w:color w:val="000000"/>
        </w:rPr>
        <w:t xml:space="preserve">a </w:t>
      </w:r>
      <w:r w:rsidR="002854BF" w:rsidRPr="00C9656C">
        <w:rPr>
          <w:rFonts w:ascii="Times New Roman" w:eastAsia="Times New Roman" w:hAnsi="Times New Roman" w:cs="Times New Roman"/>
          <w:color w:val="000000"/>
        </w:rPr>
        <w:t>ser definida</w:t>
      </w:r>
      <w:r w:rsidRPr="00C9656C">
        <w:rPr>
          <w:rFonts w:ascii="Times New Roman" w:eastAsia="Times New Roman" w:hAnsi="Times New Roman" w:cs="Times New Roman"/>
          <w:color w:val="000000"/>
        </w:rPr>
        <w:t xml:space="preserve">, </w:t>
      </w:r>
      <w:r w:rsidRPr="008A72D9">
        <w:rPr>
          <w:rFonts w:ascii="Times New Roman" w:eastAsia="Times New Roman" w:hAnsi="Times New Roman" w:cs="Times New Roman"/>
          <w:color w:val="000000"/>
          <w:u w:val="single"/>
        </w:rPr>
        <w:t>por meio de mensagem encaminhada ao endereço eletrônico dos alunos inscritos.</w:t>
      </w:r>
    </w:p>
    <w:p w14:paraId="2EA7658C" w14:textId="77777777" w:rsidR="005406C0" w:rsidRPr="00734F8E" w:rsidRDefault="005406C0" w:rsidP="00734F8E">
      <w:pPr>
        <w:spacing w:before="120" w:after="120" w:line="360" w:lineRule="auto"/>
        <w:ind w:firstLine="1418"/>
        <w:jc w:val="both"/>
        <w:rPr>
          <w:rFonts w:ascii="Times New Roman" w:eastAsia="Times New Roman" w:hAnsi="Times New Roman" w:cs="Times New Roman"/>
          <w:color w:val="000000"/>
        </w:rPr>
      </w:pPr>
    </w:p>
    <w:p w14:paraId="66EF791C" w14:textId="77777777" w:rsidR="0095099D" w:rsidRDefault="00734F8E" w:rsidP="004C1C6B">
      <w:pPr>
        <w:spacing w:before="120" w:after="12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11</w:t>
      </w:r>
      <w:r w:rsidR="00022810" w:rsidRPr="0095099D">
        <w:rPr>
          <w:rFonts w:ascii="Times New Roman" w:eastAsia="Times New Roman" w:hAnsi="Times New Roman" w:cs="Times New Roman"/>
          <w:b/>
          <w:color w:val="000000"/>
        </w:rPr>
        <w:t xml:space="preserve">. </w:t>
      </w:r>
      <w:r w:rsidR="00806CDE" w:rsidRPr="0095099D">
        <w:rPr>
          <w:rFonts w:ascii="Times New Roman" w:eastAsia="Times New Roman" w:hAnsi="Times New Roman" w:cs="Times New Roman"/>
          <w:b/>
          <w:color w:val="000000"/>
        </w:rPr>
        <w:t>Coordenaçã</w:t>
      </w:r>
      <w:r w:rsidR="00811011">
        <w:rPr>
          <w:rFonts w:ascii="Times New Roman" w:eastAsia="Times New Roman" w:hAnsi="Times New Roman" w:cs="Times New Roman"/>
          <w:b/>
          <w:color w:val="000000"/>
        </w:rPr>
        <w:t>o</w:t>
      </w:r>
      <w:r w:rsidR="00C44171">
        <w:rPr>
          <w:rFonts w:ascii="Times New Roman" w:eastAsia="Times New Roman" w:hAnsi="Times New Roman" w:cs="Times New Roman"/>
          <w:b/>
          <w:color w:val="000000"/>
        </w:rPr>
        <w:t xml:space="preserve"> da Atividade</w:t>
      </w:r>
    </w:p>
    <w:p w14:paraId="0C060B6E" w14:textId="77777777" w:rsidR="00C44171" w:rsidRPr="00811011" w:rsidRDefault="00C44171" w:rsidP="004C1C6B">
      <w:pPr>
        <w:spacing w:before="120" w:after="120" w:line="360" w:lineRule="auto"/>
        <w:jc w:val="both"/>
        <w:rPr>
          <w:rFonts w:ascii="Times New Roman" w:eastAsia="Times New Roman" w:hAnsi="Times New Roman" w:cs="Times New Roman"/>
          <w:color w:val="000000"/>
          <w:shd w:val="clear" w:color="auto" w:fill="FFFFFF"/>
        </w:rPr>
      </w:pPr>
    </w:p>
    <w:p w14:paraId="49F274B6" w14:textId="77777777" w:rsidR="00B36220" w:rsidRDefault="001D17B5" w:rsidP="00B36220">
      <w:pPr>
        <w:pStyle w:val="PargrafodaLista"/>
        <w:spacing w:before="120" w:after="120" w:line="360" w:lineRule="auto"/>
        <w:ind w:left="0"/>
        <w:jc w:val="both"/>
        <w:rPr>
          <w:rFonts w:ascii="Times New Roman" w:hAnsi="Times New Roman" w:cs="Times New Roman"/>
        </w:rPr>
      </w:pPr>
      <w:r w:rsidRPr="009B0A27">
        <w:rPr>
          <w:rFonts w:ascii="Times New Roman" w:hAnsi="Times New Roman" w:cs="Times New Roman"/>
        </w:rPr>
        <w:t xml:space="preserve">Professor Associado </w:t>
      </w:r>
      <w:proofErr w:type="spellStart"/>
      <w:r w:rsidRPr="009B0A27">
        <w:rPr>
          <w:rFonts w:ascii="Times New Roman" w:hAnsi="Times New Roman" w:cs="Times New Roman"/>
        </w:rPr>
        <w:t>Antonio</w:t>
      </w:r>
      <w:proofErr w:type="spellEnd"/>
      <w:r w:rsidRPr="009B0A27">
        <w:rPr>
          <w:rFonts w:ascii="Times New Roman" w:hAnsi="Times New Roman" w:cs="Times New Roman"/>
        </w:rPr>
        <w:t xml:space="preserve"> Rodrigues de Freitas Júnior</w:t>
      </w:r>
      <w:r w:rsidR="0095099D" w:rsidRPr="0095099D">
        <w:rPr>
          <w:rFonts w:ascii="Times New Roman" w:hAnsi="Times New Roman" w:cs="Times New Roman"/>
        </w:rPr>
        <w:t xml:space="preserve"> </w:t>
      </w:r>
      <w:r w:rsidR="0095099D" w:rsidRPr="00E0543C">
        <w:rPr>
          <w:rFonts w:ascii="Times New Roman" w:hAnsi="Times New Roman" w:cs="Times New Roman"/>
        </w:rPr>
        <w:t>(</w:t>
      </w:r>
      <w:r w:rsidR="00E0543C" w:rsidRPr="00E0543C">
        <w:rPr>
          <w:rFonts w:ascii="Times New Roman" w:hAnsi="Times New Roman" w:cs="Times New Roman"/>
        </w:rPr>
        <w:t>Orientador</w:t>
      </w:r>
      <w:r w:rsidR="0095099D" w:rsidRPr="00E0543C">
        <w:rPr>
          <w:rFonts w:ascii="Times New Roman" w:hAnsi="Times New Roman" w:cs="Times New Roman"/>
        </w:rPr>
        <w:t>)</w:t>
      </w:r>
    </w:p>
    <w:p w14:paraId="09BE8FE7" w14:textId="77777777" w:rsidR="00B36220" w:rsidRDefault="00B36220" w:rsidP="00B36220">
      <w:pPr>
        <w:pStyle w:val="PargrafodaLista"/>
        <w:spacing w:before="120" w:after="120" w:line="360" w:lineRule="auto"/>
        <w:ind w:left="0"/>
        <w:jc w:val="both"/>
        <w:rPr>
          <w:rFonts w:ascii="Times New Roman" w:hAnsi="Times New Roman" w:cs="Times New Roman"/>
        </w:rPr>
      </w:pPr>
    </w:p>
    <w:p w14:paraId="44CDB160" w14:textId="77777777" w:rsidR="00841580" w:rsidRPr="00841580" w:rsidRDefault="00841580" w:rsidP="00841580">
      <w:pPr>
        <w:pStyle w:val="PargrafodaLista"/>
        <w:spacing w:before="120" w:after="120" w:line="360" w:lineRule="auto"/>
        <w:ind w:left="0"/>
        <w:jc w:val="both"/>
        <w:rPr>
          <w:rFonts w:ascii="Times New Roman" w:hAnsi="Times New Roman"/>
        </w:rPr>
      </w:pPr>
      <w:r w:rsidRPr="00841580">
        <w:rPr>
          <w:rFonts w:ascii="Times New Roman" w:hAnsi="Times New Roman"/>
        </w:rPr>
        <w:t xml:space="preserve">Daniela </w:t>
      </w:r>
      <w:proofErr w:type="spellStart"/>
      <w:r w:rsidRPr="00841580">
        <w:rPr>
          <w:rFonts w:ascii="Times New Roman" w:hAnsi="Times New Roman"/>
        </w:rPr>
        <w:t>Wernecke</w:t>
      </w:r>
      <w:proofErr w:type="spellEnd"/>
      <w:r w:rsidRPr="00841580">
        <w:rPr>
          <w:rFonts w:ascii="Times New Roman" w:hAnsi="Times New Roman"/>
        </w:rPr>
        <w:t xml:space="preserve"> Padovani (Mestrando em Direito do Trabalho e da Seguridade Social na FD-USP)</w:t>
      </w:r>
    </w:p>
    <w:p w14:paraId="221A945B" w14:textId="77777777" w:rsidR="00841580" w:rsidRPr="00841580" w:rsidRDefault="00841580" w:rsidP="00841580">
      <w:pPr>
        <w:pStyle w:val="PargrafodaLista"/>
        <w:spacing w:before="120" w:after="120" w:line="360" w:lineRule="auto"/>
        <w:ind w:left="0"/>
        <w:jc w:val="both"/>
        <w:rPr>
          <w:rFonts w:ascii="Times New Roman" w:hAnsi="Times New Roman"/>
        </w:rPr>
      </w:pPr>
      <w:r w:rsidRPr="00841580">
        <w:rPr>
          <w:rFonts w:ascii="Times New Roman" w:hAnsi="Times New Roman"/>
        </w:rPr>
        <w:t xml:space="preserve">Guilherme </w:t>
      </w:r>
      <w:proofErr w:type="spellStart"/>
      <w:r w:rsidRPr="00841580">
        <w:rPr>
          <w:rFonts w:ascii="Times New Roman" w:hAnsi="Times New Roman"/>
        </w:rPr>
        <w:t>Sampieri</w:t>
      </w:r>
      <w:proofErr w:type="spellEnd"/>
      <w:r w:rsidRPr="00841580">
        <w:rPr>
          <w:rFonts w:ascii="Times New Roman" w:hAnsi="Times New Roman"/>
        </w:rPr>
        <w:t xml:space="preserve"> Santinho (Doutorando em Direito do Trabalho e da Seguridade Social pela FDUSP)</w:t>
      </w:r>
    </w:p>
    <w:p w14:paraId="70BA30C9" w14:textId="77777777" w:rsidR="00841580" w:rsidRPr="00841580" w:rsidRDefault="00841580" w:rsidP="00841580">
      <w:pPr>
        <w:pStyle w:val="PargrafodaLista"/>
        <w:spacing w:before="120" w:after="120" w:line="360" w:lineRule="auto"/>
        <w:ind w:left="0"/>
        <w:jc w:val="both"/>
        <w:rPr>
          <w:rFonts w:ascii="Times New Roman" w:hAnsi="Times New Roman"/>
        </w:rPr>
      </w:pPr>
      <w:r w:rsidRPr="00841580">
        <w:rPr>
          <w:rFonts w:ascii="Times New Roman" w:hAnsi="Times New Roman"/>
        </w:rPr>
        <w:t>Henrique da Silveira Zanin (Mestrando em Direito do Trabalho e da Seguridade Social na FD-USP)</w:t>
      </w:r>
    </w:p>
    <w:p w14:paraId="31EE8508" w14:textId="77777777" w:rsidR="00841580" w:rsidRPr="00841580" w:rsidRDefault="00841580" w:rsidP="00841580">
      <w:pPr>
        <w:pStyle w:val="PargrafodaLista"/>
        <w:spacing w:before="120" w:after="120" w:line="360" w:lineRule="auto"/>
        <w:ind w:left="0"/>
        <w:jc w:val="both"/>
        <w:rPr>
          <w:rFonts w:ascii="Times New Roman" w:hAnsi="Times New Roman"/>
        </w:rPr>
      </w:pPr>
      <w:r w:rsidRPr="00841580">
        <w:rPr>
          <w:rFonts w:ascii="Times New Roman" w:hAnsi="Times New Roman"/>
        </w:rPr>
        <w:t>Luana Ribeiro Soto (Mestranda em Direito do Trabalho e da Seguridade Social na FD-USP)</w:t>
      </w:r>
    </w:p>
    <w:p w14:paraId="2672610B" w14:textId="77777777" w:rsidR="00841580" w:rsidRPr="00841580" w:rsidRDefault="00841580" w:rsidP="00841580">
      <w:pPr>
        <w:pStyle w:val="PargrafodaLista"/>
        <w:spacing w:before="120" w:after="120" w:line="360" w:lineRule="auto"/>
        <w:ind w:left="0"/>
        <w:jc w:val="both"/>
        <w:rPr>
          <w:rFonts w:ascii="Times New Roman" w:hAnsi="Times New Roman"/>
        </w:rPr>
      </w:pPr>
      <w:r w:rsidRPr="00841580">
        <w:rPr>
          <w:rFonts w:ascii="Times New Roman" w:hAnsi="Times New Roman"/>
        </w:rPr>
        <w:t>Mariana dos Anjos Ramos Carvalho (Doutoranda em Direito do Trabalho e da Seguridade Social pela FDUSP)</w:t>
      </w:r>
    </w:p>
    <w:p w14:paraId="0D01B45F" w14:textId="77777777" w:rsidR="00841580" w:rsidRPr="00841580" w:rsidRDefault="00841580" w:rsidP="00841580">
      <w:pPr>
        <w:pStyle w:val="PargrafodaLista"/>
        <w:spacing w:before="120" w:after="120" w:line="360" w:lineRule="auto"/>
        <w:ind w:left="0"/>
        <w:jc w:val="both"/>
        <w:rPr>
          <w:rFonts w:ascii="Times New Roman" w:hAnsi="Times New Roman"/>
        </w:rPr>
      </w:pPr>
      <w:r w:rsidRPr="00841580">
        <w:rPr>
          <w:rFonts w:ascii="Times New Roman" w:hAnsi="Times New Roman"/>
        </w:rPr>
        <w:t>Maurício Evandro Campos Costa</w:t>
      </w:r>
      <w:r w:rsidRPr="00841580">
        <w:rPr>
          <w:rFonts w:ascii="Times New Roman" w:hAnsi="Times New Roman"/>
          <w:smallCaps/>
        </w:rPr>
        <w:t xml:space="preserve"> </w:t>
      </w:r>
      <w:r w:rsidRPr="00841580">
        <w:rPr>
          <w:rFonts w:ascii="Times New Roman" w:hAnsi="Times New Roman"/>
        </w:rPr>
        <w:t>(Mestrando em Direito do Trabalho e da Seguridade Social na FD-USP)</w:t>
      </w:r>
    </w:p>
    <w:p w14:paraId="15715E08" w14:textId="77777777" w:rsidR="00841580" w:rsidRPr="00841580" w:rsidRDefault="00841580" w:rsidP="00841580">
      <w:pPr>
        <w:pStyle w:val="PargrafodaLista"/>
        <w:spacing w:before="120" w:after="120" w:line="360" w:lineRule="auto"/>
        <w:ind w:left="0"/>
        <w:jc w:val="both"/>
        <w:rPr>
          <w:rFonts w:ascii="Times New Roman" w:hAnsi="Times New Roman"/>
        </w:rPr>
      </w:pPr>
      <w:r w:rsidRPr="00841580">
        <w:rPr>
          <w:rFonts w:ascii="Times New Roman" w:hAnsi="Times New Roman"/>
        </w:rPr>
        <w:lastRenderedPageBreak/>
        <w:t>Paula Esteves da Costa (Mestrando em Direito do Trabalho e da Seguridade Social na FDUSP)</w:t>
      </w:r>
    </w:p>
    <w:p w14:paraId="39311141" w14:textId="77777777" w:rsidR="00841580" w:rsidRPr="00841580" w:rsidRDefault="00841580" w:rsidP="00841580">
      <w:pPr>
        <w:pStyle w:val="PargrafodaLista"/>
        <w:spacing w:before="120" w:after="120" w:line="360" w:lineRule="auto"/>
        <w:ind w:left="0"/>
        <w:jc w:val="both"/>
        <w:rPr>
          <w:rFonts w:ascii="Times New Roman" w:hAnsi="Times New Roman"/>
        </w:rPr>
      </w:pPr>
      <w:r w:rsidRPr="00841580">
        <w:rPr>
          <w:rFonts w:ascii="Times New Roman" w:hAnsi="Times New Roman"/>
        </w:rPr>
        <w:t xml:space="preserve">Pedro Henrique Dias Alves Bernardes  (Mestrando em Direito Humanos na FD-USP) </w:t>
      </w:r>
    </w:p>
    <w:p w14:paraId="2A6FB4DE" w14:textId="77777777" w:rsidR="00841580" w:rsidRPr="00841580" w:rsidRDefault="00841580" w:rsidP="00841580">
      <w:pPr>
        <w:pStyle w:val="PargrafodaLista"/>
        <w:spacing w:before="120" w:after="120" w:line="360" w:lineRule="auto"/>
        <w:ind w:left="0"/>
        <w:jc w:val="both"/>
        <w:rPr>
          <w:rFonts w:ascii="Times New Roman" w:hAnsi="Times New Roman"/>
        </w:rPr>
      </w:pPr>
      <w:r w:rsidRPr="00841580">
        <w:rPr>
          <w:rFonts w:ascii="Times New Roman" w:hAnsi="Times New Roman"/>
        </w:rPr>
        <w:t>Rodrigo Chagas Soares (Doutorando em Direito do Trabalho e da Seguridade Social pela FDUSP)</w:t>
      </w:r>
    </w:p>
    <w:p w14:paraId="1A7A82B7" w14:textId="77777777" w:rsidR="00841580" w:rsidRPr="00841580" w:rsidRDefault="00841580" w:rsidP="00841580">
      <w:pPr>
        <w:pStyle w:val="PargrafodaLista"/>
        <w:spacing w:before="120" w:after="120" w:line="360" w:lineRule="auto"/>
        <w:ind w:left="0"/>
        <w:jc w:val="both"/>
        <w:rPr>
          <w:rFonts w:ascii="Times New Roman" w:hAnsi="Times New Roman"/>
        </w:rPr>
      </w:pPr>
      <w:r w:rsidRPr="00841580">
        <w:rPr>
          <w:rFonts w:ascii="Times New Roman" w:hAnsi="Times New Roman"/>
        </w:rPr>
        <w:t xml:space="preserve">Rodrigo de Souza Rodrigues (Mestrando em Direito do Trabalho e da Seguridade Social na FD-USP) </w:t>
      </w:r>
    </w:p>
    <w:p w14:paraId="1FED55FD" w14:textId="68F566B1" w:rsidR="008A72D9" w:rsidRPr="00841580" w:rsidRDefault="00841580" w:rsidP="00841580">
      <w:pPr>
        <w:pStyle w:val="PargrafodaLista"/>
        <w:spacing w:before="120" w:after="120" w:line="360" w:lineRule="auto"/>
        <w:ind w:left="0"/>
        <w:jc w:val="both"/>
        <w:rPr>
          <w:rFonts w:ascii="Times New Roman" w:hAnsi="Times New Roman" w:cs="Times New Roman"/>
        </w:rPr>
      </w:pPr>
      <w:r w:rsidRPr="00841580">
        <w:rPr>
          <w:rFonts w:ascii="Times New Roman" w:hAnsi="Times New Roman"/>
        </w:rPr>
        <w:t>Victor Raduan da Silva (Mestrando em Direito do Trabalho e da Seguridade Social na FD-USP)</w:t>
      </w:r>
    </w:p>
    <w:sectPr w:rsidR="008A72D9" w:rsidRPr="00841580" w:rsidSect="002C4F02">
      <w:footerReference w:type="default" r:id="rId10"/>
      <w:pgSz w:w="11900" w:h="16840"/>
      <w:pgMar w:top="1417" w:right="1701" w:bottom="1417"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C5CDC" w14:textId="77777777" w:rsidR="00026250" w:rsidRDefault="00026250" w:rsidP="002C4F02">
      <w:r>
        <w:separator/>
      </w:r>
    </w:p>
  </w:endnote>
  <w:endnote w:type="continuationSeparator" w:id="0">
    <w:p w14:paraId="23798EAC" w14:textId="77777777" w:rsidR="00026250" w:rsidRDefault="00026250" w:rsidP="002C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7654"/>
      <w:docPartObj>
        <w:docPartGallery w:val="Page Numbers (Bottom of Page)"/>
        <w:docPartUnique/>
      </w:docPartObj>
    </w:sdtPr>
    <w:sdtEndPr>
      <w:rPr>
        <w:rFonts w:ascii="Times New Roman" w:hAnsi="Times New Roman" w:cs="Times New Roman"/>
        <w:sz w:val="20"/>
        <w:szCs w:val="20"/>
      </w:rPr>
    </w:sdtEndPr>
    <w:sdtContent>
      <w:p w14:paraId="7E85802A" w14:textId="77777777" w:rsidR="00917406" w:rsidRPr="002C4F02" w:rsidRDefault="00917406">
        <w:pPr>
          <w:pStyle w:val="Rodap"/>
          <w:jc w:val="right"/>
          <w:rPr>
            <w:rFonts w:ascii="Times New Roman" w:hAnsi="Times New Roman" w:cs="Times New Roman"/>
            <w:sz w:val="20"/>
            <w:szCs w:val="20"/>
          </w:rPr>
        </w:pPr>
        <w:r w:rsidRPr="002C4F02">
          <w:rPr>
            <w:rFonts w:ascii="Times New Roman" w:hAnsi="Times New Roman" w:cs="Times New Roman"/>
            <w:sz w:val="20"/>
            <w:szCs w:val="20"/>
          </w:rPr>
          <w:fldChar w:fldCharType="begin"/>
        </w:r>
        <w:r w:rsidRPr="002C4F02">
          <w:rPr>
            <w:rFonts w:ascii="Times New Roman" w:hAnsi="Times New Roman" w:cs="Times New Roman"/>
            <w:sz w:val="20"/>
            <w:szCs w:val="20"/>
          </w:rPr>
          <w:instrText xml:space="preserve"> PAGE   \* MERGEFORMAT </w:instrText>
        </w:r>
        <w:r w:rsidRPr="002C4F02">
          <w:rPr>
            <w:rFonts w:ascii="Times New Roman" w:hAnsi="Times New Roman" w:cs="Times New Roman"/>
            <w:sz w:val="20"/>
            <w:szCs w:val="20"/>
          </w:rPr>
          <w:fldChar w:fldCharType="separate"/>
        </w:r>
        <w:r w:rsidR="00C323FE">
          <w:rPr>
            <w:rFonts w:ascii="Times New Roman" w:hAnsi="Times New Roman" w:cs="Times New Roman"/>
            <w:noProof/>
            <w:sz w:val="20"/>
            <w:szCs w:val="20"/>
          </w:rPr>
          <w:t>4</w:t>
        </w:r>
        <w:r w:rsidRPr="002C4F02">
          <w:rPr>
            <w:rFonts w:ascii="Times New Roman" w:hAnsi="Times New Roman" w:cs="Times New Roman"/>
            <w:sz w:val="20"/>
            <w:szCs w:val="20"/>
          </w:rPr>
          <w:fldChar w:fldCharType="end"/>
        </w:r>
      </w:p>
    </w:sdtContent>
  </w:sdt>
  <w:p w14:paraId="6292C40A" w14:textId="77777777" w:rsidR="00917406" w:rsidRDefault="0091740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40561" w14:textId="77777777" w:rsidR="00026250" w:rsidRDefault="00026250" w:rsidP="002C4F02">
      <w:r>
        <w:separator/>
      </w:r>
    </w:p>
  </w:footnote>
  <w:footnote w:type="continuationSeparator" w:id="0">
    <w:p w14:paraId="30B239B5" w14:textId="77777777" w:rsidR="00026250" w:rsidRDefault="00026250" w:rsidP="002C4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217472"/>
    <w:multiLevelType w:val="hybridMultilevel"/>
    <w:tmpl w:val="B9627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3E8"/>
    <w:rsid w:val="000018C9"/>
    <w:rsid w:val="00002277"/>
    <w:rsid w:val="0000303C"/>
    <w:rsid w:val="00011798"/>
    <w:rsid w:val="00017CB6"/>
    <w:rsid w:val="00022810"/>
    <w:rsid w:val="00026250"/>
    <w:rsid w:val="00042F2B"/>
    <w:rsid w:val="000555D1"/>
    <w:rsid w:val="00055EE5"/>
    <w:rsid w:val="0006761C"/>
    <w:rsid w:val="000717A1"/>
    <w:rsid w:val="00073516"/>
    <w:rsid w:val="00080BA8"/>
    <w:rsid w:val="00085894"/>
    <w:rsid w:val="00097DC6"/>
    <w:rsid w:val="000B3FCD"/>
    <w:rsid w:val="000B6A74"/>
    <w:rsid w:val="000C405C"/>
    <w:rsid w:val="000D048D"/>
    <w:rsid w:val="000D0E89"/>
    <w:rsid w:val="000D3409"/>
    <w:rsid w:val="000D3BF5"/>
    <w:rsid w:val="000D6925"/>
    <w:rsid w:val="00134331"/>
    <w:rsid w:val="00164A3A"/>
    <w:rsid w:val="001664E8"/>
    <w:rsid w:val="00170A93"/>
    <w:rsid w:val="00183FC2"/>
    <w:rsid w:val="001B2BE6"/>
    <w:rsid w:val="001D17B5"/>
    <w:rsid w:val="001D2553"/>
    <w:rsid w:val="001D5AF2"/>
    <w:rsid w:val="001E60C8"/>
    <w:rsid w:val="001F09BA"/>
    <w:rsid w:val="00202D9C"/>
    <w:rsid w:val="00204535"/>
    <w:rsid w:val="002116A0"/>
    <w:rsid w:val="00213389"/>
    <w:rsid w:val="002236B3"/>
    <w:rsid w:val="00262D1D"/>
    <w:rsid w:val="00267641"/>
    <w:rsid w:val="002854BF"/>
    <w:rsid w:val="002A0BBA"/>
    <w:rsid w:val="002B623A"/>
    <w:rsid w:val="002C2678"/>
    <w:rsid w:val="002C4F02"/>
    <w:rsid w:val="002C7E11"/>
    <w:rsid w:val="002D2CB9"/>
    <w:rsid w:val="002E53E0"/>
    <w:rsid w:val="00305732"/>
    <w:rsid w:val="00320324"/>
    <w:rsid w:val="00337F84"/>
    <w:rsid w:val="003411B2"/>
    <w:rsid w:val="00362FE7"/>
    <w:rsid w:val="00367252"/>
    <w:rsid w:val="003709FD"/>
    <w:rsid w:val="00377190"/>
    <w:rsid w:val="003858D5"/>
    <w:rsid w:val="003917CC"/>
    <w:rsid w:val="003D415D"/>
    <w:rsid w:val="003E0641"/>
    <w:rsid w:val="003F119C"/>
    <w:rsid w:val="003F51F8"/>
    <w:rsid w:val="00441750"/>
    <w:rsid w:val="00450D4A"/>
    <w:rsid w:val="0045229C"/>
    <w:rsid w:val="00463580"/>
    <w:rsid w:val="0046767D"/>
    <w:rsid w:val="00476103"/>
    <w:rsid w:val="00493460"/>
    <w:rsid w:val="00496FFB"/>
    <w:rsid w:val="004C1C6B"/>
    <w:rsid w:val="004C721F"/>
    <w:rsid w:val="004E468F"/>
    <w:rsid w:val="00504A0B"/>
    <w:rsid w:val="00505002"/>
    <w:rsid w:val="00511547"/>
    <w:rsid w:val="00515148"/>
    <w:rsid w:val="00531993"/>
    <w:rsid w:val="005323C2"/>
    <w:rsid w:val="005406C0"/>
    <w:rsid w:val="00552166"/>
    <w:rsid w:val="00555876"/>
    <w:rsid w:val="00593725"/>
    <w:rsid w:val="0059755A"/>
    <w:rsid w:val="005B0936"/>
    <w:rsid w:val="005C4AC0"/>
    <w:rsid w:val="005C5144"/>
    <w:rsid w:val="005D4459"/>
    <w:rsid w:val="00603BBE"/>
    <w:rsid w:val="00622249"/>
    <w:rsid w:val="00624439"/>
    <w:rsid w:val="00650C5C"/>
    <w:rsid w:val="0065792A"/>
    <w:rsid w:val="00661A6E"/>
    <w:rsid w:val="00663B2E"/>
    <w:rsid w:val="00671F22"/>
    <w:rsid w:val="00673EB8"/>
    <w:rsid w:val="0068286A"/>
    <w:rsid w:val="00696387"/>
    <w:rsid w:val="006A432C"/>
    <w:rsid w:val="006B764A"/>
    <w:rsid w:val="006C3F47"/>
    <w:rsid w:val="006D0ACF"/>
    <w:rsid w:val="006D36B0"/>
    <w:rsid w:val="006F0DF4"/>
    <w:rsid w:val="007129EE"/>
    <w:rsid w:val="00732399"/>
    <w:rsid w:val="00734F8E"/>
    <w:rsid w:val="007441AD"/>
    <w:rsid w:val="00744949"/>
    <w:rsid w:val="00744AD3"/>
    <w:rsid w:val="007476C3"/>
    <w:rsid w:val="00747B8B"/>
    <w:rsid w:val="00762AA8"/>
    <w:rsid w:val="00791790"/>
    <w:rsid w:val="007955E7"/>
    <w:rsid w:val="007B00B9"/>
    <w:rsid w:val="007C0F05"/>
    <w:rsid w:val="007D4D53"/>
    <w:rsid w:val="007D53E8"/>
    <w:rsid w:val="007D59F2"/>
    <w:rsid w:val="00806CDE"/>
    <w:rsid w:val="00811011"/>
    <w:rsid w:val="008165F2"/>
    <w:rsid w:val="008323DD"/>
    <w:rsid w:val="00841580"/>
    <w:rsid w:val="00852D28"/>
    <w:rsid w:val="00854B1C"/>
    <w:rsid w:val="00860C6A"/>
    <w:rsid w:val="00882E50"/>
    <w:rsid w:val="008A11A3"/>
    <w:rsid w:val="008A72D9"/>
    <w:rsid w:val="008C3EF2"/>
    <w:rsid w:val="008F69D8"/>
    <w:rsid w:val="009059FD"/>
    <w:rsid w:val="00906855"/>
    <w:rsid w:val="00910B08"/>
    <w:rsid w:val="00911BD3"/>
    <w:rsid w:val="00917406"/>
    <w:rsid w:val="009508DB"/>
    <w:rsid w:val="0095099D"/>
    <w:rsid w:val="0095114F"/>
    <w:rsid w:val="00953864"/>
    <w:rsid w:val="00956CD9"/>
    <w:rsid w:val="00956DA7"/>
    <w:rsid w:val="00960366"/>
    <w:rsid w:val="00961D00"/>
    <w:rsid w:val="00973C07"/>
    <w:rsid w:val="009851E9"/>
    <w:rsid w:val="009B0A27"/>
    <w:rsid w:val="009B12E9"/>
    <w:rsid w:val="009B17D6"/>
    <w:rsid w:val="009D4A9C"/>
    <w:rsid w:val="009F0981"/>
    <w:rsid w:val="009F14C0"/>
    <w:rsid w:val="00A30D2D"/>
    <w:rsid w:val="00A314A9"/>
    <w:rsid w:val="00A34C21"/>
    <w:rsid w:val="00A523C6"/>
    <w:rsid w:val="00A57574"/>
    <w:rsid w:val="00A627EB"/>
    <w:rsid w:val="00AD5703"/>
    <w:rsid w:val="00AF4BFC"/>
    <w:rsid w:val="00AF63CF"/>
    <w:rsid w:val="00B23542"/>
    <w:rsid w:val="00B26F98"/>
    <w:rsid w:val="00B36220"/>
    <w:rsid w:val="00B6521C"/>
    <w:rsid w:val="00BB5794"/>
    <w:rsid w:val="00BD7030"/>
    <w:rsid w:val="00BE554B"/>
    <w:rsid w:val="00BF1E03"/>
    <w:rsid w:val="00BF79CD"/>
    <w:rsid w:val="00C040C7"/>
    <w:rsid w:val="00C17CC0"/>
    <w:rsid w:val="00C20A32"/>
    <w:rsid w:val="00C323FE"/>
    <w:rsid w:val="00C40763"/>
    <w:rsid w:val="00C44171"/>
    <w:rsid w:val="00C510AD"/>
    <w:rsid w:val="00C90E19"/>
    <w:rsid w:val="00C9656C"/>
    <w:rsid w:val="00CA4D17"/>
    <w:rsid w:val="00CB00FE"/>
    <w:rsid w:val="00CC5912"/>
    <w:rsid w:val="00CE2D48"/>
    <w:rsid w:val="00CE3A74"/>
    <w:rsid w:val="00CE77EB"/>
    <w:rsid w:val="00CE7E51"/>
    <w:rsid w:val="00CF5362"/>
    <w:rsid w:val="00D109BB"/>
    <w:rsid w:val="00D12808"/>
    <w:rsid w:val="00D2794D"/>
    <w:rsid w:val="00D31721"/>
    <w:rsid w:val="00D3214B"/>
    <w:rsid w:val="00D44979"/>
    <w:rsid w:val="00D62F4A"/>
    <w:rsid w:val="00D7172A"/>
    <w:rsid w:val="00D82BA7"/>
    <w:rsid w:val="00DA5318"/>
    <w:rsid w:val="00DA6DC7"/>
    <w:rsid w:val="00DD4BDB"/>
    <w:rsid w:val="00DD6848"/>
    <w:rsid w:val="00DE6723"/>
    <w:rsid w:val="00DF1C7D"/>
    <w:rsid w:val="00E0447F"/>
    <w:rsid w:val="00E0543C"/>
    <w:rsid w:val="00E13A48"/>
    <w:rsid w:val="00E35302"/>
    <w:rsid w:val="00E4230C"/>
    <w:rsid w:val="00E46F73"/>
    <w:rsid w:val="00E56024"/>
    <w:rsid w:val="00E738F5"/>
    <w:rsid w:val="00E77A76"/>
    <w:rsid w:val="00E90C1A"/>
    <w:rsid w:val="00EC0A09"/>
    <w:rsid w:val="00ED3B18"/>
    <w:rsid w:val="00ED7063"/>
    <w:rsid w:val="00EE0DCC"/>
    <w:rsid w:val="00EE38E9"/>
    <w:rsid w:val="00EF01E0"/>
    <w:rsid w:val="00EF335E"/>
    <w:rsid w:val="00EF76FD"/>
    <w:rsid w:val="00F108C3"/>
    <w:rsid w:val="00F13CB7"/>
    <w:rsid w:val="00F605C5"/>
    <w:rsid w:val="00FB05C7"/>
    <w:rsid w:val="00FB277A"/>
    <w:rsid w:val="00FC6177"/>
    <w:rsid w:val="00FE02D1"/>
    <w:rsid w:val="00FF628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959A81"/>
  <w15:docId w15:val="{A3D4595C-4EFC-410F-95B6-F43291B9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9F2"/>
  </w:style>
  <w:style w:type="paragraph" w:styleId="Ttulo3">
    <w:name w:val="heading 3"/>
    <w:basedOn w:val="Normal"/>
    <w:link w:val="Ttulo3Char"/>
    <w:uiPriority w:val="9"/>
    <w:qFormat/>
    <w:rsid w:val="00204535"/>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7D53E8"/>
  </w:style>
  <w:style w:type="paragraph" w:styleId="PargrafodaLista">
    <w:name w:val="List Paragraph"/>
    <w:basedOn w:val="Normal"/>
    <w:uiPriority w:val="34"/>
    <w:qFormat/>
    <w:rsid w:val="007D53E8"/>
    <w:pPr>
      <w:ind w:left="720"/>
      <w:contextualSpacing/>
    </w:pPr>
  </w:style>
  <w:style w:type="paragraph" w:styleId="Cabealho">
    <w:name w:val="header"/>
    <w:basedOn w:val="Normal"/>
    <w:link w:val="CabealhoChar"/>
    <w:uiPriority w:val="99"/>
    <w:semiHidden/>
    <w:unhideWhenUsed/>
    <w:rsid w:val="002C4F02"/>
    <w:pPr>
      <w:tabs>
        <w:tab w:val="center" w:pos="4252"/>
        <w:tab w:val="right" w:pos="8504"/>
      </w:tabs>
    </w:pPr>
  </w:style>
  <w:style w:type="character" w:customStyle="1" w:styleId="CabealhoChar">
    <w:name w:val="Cabeçalho Char"/>
    <w:basedOn w:val="Fontepargpadro"/>
    <w:link w:val="Cabealho"/>
    <w:uiPriority w:val="99"/>
    <w:semiHidden/>
    <w:rsid w:val="002C4F02"/>
  </w:style>
  <w:style w:type="paragraph" w:styleId="Rodap">
    <w:name w:val="footer"/>
    <w:basedOn w:val="Normal"/>
    <w:link w:val="RodapChar"/>
    <w:uiPriority w:val="99"/>
    <w:unhideWhenUsed/>
    <w:rsid w:val="002C4F02"/>
    <w:pPr>
      <w:tabs>
        <w:tab w:val="center" w:pos="4252"/>
        <w:tab w:val="right" w:pos="8504"/>
      </w:tabs>
    </w:pPr>
  </w:style>
  <w:style w:type="character" w:customStyle="1" w:styleId="RodapChar">
    <w:name w:val="Rodapé Char"/>
    <w:basedOn w:val="Fontepargpadro"/>
    <w:link w:val="Rodap"/>
    <w:uiPriority w:val="99"/>
    <w:rsid w:val="002C4F02"/>
  </w:style>
  <w:style w:type="character" w:styleId="Hyperlink">
    <w:name w:val="Hyperlink"/>
    <w:basedOn w:val="Fontepargpadro"/>
    <w:uiPriority w:val="99"/>
    <w:unhideWhenUsed/>
    <w:rsid w:val="00CE77EB"/>
    <w:rPr>
      <w:color w:val="0000FF" w:themeColor="hyperlink"/>
      <w:u w:val="single"/>
    </w:rPr>
  </w:style>
  <w:style w:type="character" w:customStyle="1" w:styleId="Ttulo3Char">
    <w:name w:val="Título 3 Char"/>
    <w:basedOn w:val="Fontepargpadro"/>
    <w:link w:val="Ttulo3"/>
    <w:uiPriority w:val="9"/>
    <w:rsid w:val="00204535"/>
    <w:rPr>
      <w:rFonts w:ascii="Times New Roman" w:eastAsia="Times New Roman" w:hAnsi="Times New Roman" w:cs="Times New Roman"/>
      <w:b/>
      <w:bCs/>
      <w:sz w:val="27"/>
      <w:szCs w:val="27"/>
      <w:lang w:eastAsia="pt-BR"/>
    </w:rPr>
  </w:style>
  <w:style w:type="character" w:customStyle="1" w:styleId="go">
    <w:name w:val="go"/>
    <w:basedOn w:val="Fontepargpadro"/>
    <w:rsid w:val="00204535"/>
  </w:style>
  <w:style w:type="paragraph" w:styleId="Textodebalo">
    <w:name w:val="Balloon Text"/>
    <w:basedOn w:val="Normal"/>
    <w:link w:val="TextodebaloChar"/>
    <w:uiPriority w:val="99"/>
    <w:semiHidden/>
    <w:unhideWhenUsed/>
    <w:rsid w:val="00D3214B"/>
    <w:rPr>
      <w:rFonts w:ascii="Tahoma" w:hAnsi="Tahoma" w:cs="Tahoma"/>
      <w:sz w:val="16"/>
      <w:szCs w:val="16"/>
    </w:rPr>
  </w:style>
  <w:style w:type="character" w:customStyle="1" w:styleId="TextodebaloChar">
    <w:name w:val="Texto de balão Char"/>
    <w:basedOn w:val="Fontepargpadro"/>
    <w:link w:val="Textodebalo"/>
    <w:uiPriority w:val="99"/>
    <w:semiHidden/>
    <w:rsid w:val="00D3214B"/>
    <w:rPr>
      <w:rFonts w:ascii="Tahoma" w:hAnsi="Tahoma" w:cs="Tahoma"/>
      <w:sz w:val="16"/>
      <w:szCs w:val="16"/>
    </w:rPr>
  </w:style>
  <w:style w:type="paragraph" w:styleId="NormalWeb">
    <w:name w:val="Normal (Web)"/>
    <w:basedOn w:val="Normal"/>
    <w:uiPriority w:val="99"/>
    <w:unhideWhenUsed/>
    <w:rsid w:val="008A72D9"/>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816939">
      <w:bodyDiv w:val="1"/>
      <w:marLeft w:val="0"/>
      <w:marRight w:val="0"/>
      <w:marTop w:val="0"/>
      <w:marBottom w:val="0"/>
      <w:divBdr>
        <w:top w:val="none" w:sz="0" w:space="0" w:color="auto"/>
        <w:left w:val="none" w:sz="0" w:space="0" w:color="auto"/>
        <w:bottom w:val="none" w:sz="0" w:space="0" w:color="auto"/>
        <w:right w:val="none" w:sz="0" w:space="0" w:color="auto"/>
      </w:divBdr>
    </w:div>
    <w:div w:id="18077716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emditdireit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C4DA20-D387-4484-9FA7-0585DC0ED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1839</Words>
  <Characters>9931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owner</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rodrigues</dc:creator>
  <cp:lastModifiedBy>Usuário</cp:lastModifiedBy>
  <cp:revision>2</cp:revision>
  <cp:lastPrinted>2017-10-07T00:11:00Z</cp:lastPrinted>
  <dcterms:created xsi:type="dcterms:W3CDTF">2020-03-07T05:06:00Z</dcterms:created>
  <dcterms:modified xsi:type="dcterms:W3CDTF">2020-03-07T05:06:00Z</dcterms:modified>
</cp:coreProperties>
</file>