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jc w:val="center"/>
        <w:rPr>
          <w:rFonts w:ascii="Garamond" w:cs="Garamond" w:eastAsia="Garamond" w:hAnsi="Garamond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Garamond" w:cs="Garamond" w:eastAsia="Garamond" w:hAnsi="Garamond"/>
          <w:b w:val="1"/>
          <w:color w:val="000000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b w:val="1"/>
          <w:color w:val="000000"/>
          <w:sz w:val="24"/>
          <w:szCs w:val="24"/>
          <w:rtl w:val="0"/>
        </w:rPr>
        <w:t xml:space="preserve">AUTORIZAÇÃO DE DEPÓSITO</w:t>
      </w:r>
    </w:p>
    <w:p w:rsidR="00000000" w:rsidDel="00000000" w:rsidP="00000000" w:rsidRDefault="00000000" w:rsidRPr="00000000" w14:paraId="00000003">
      <w:pPr>
        <w:spacing w:after="0" w:line="360" w:lineRule="auto"/>
        <w:jc w:val="both"/>
        <w:rPr>
          <w:rFonts w:ascii="Garamond" w:cs="Garamond" w:eastAsia="Garamond" w:hAnsi="Garamond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60" w:lineRule="auto"/>
        <w:jc w:val="both"/>
        <w:rPr>
          <w:rFonts w:ascii="Garamond" w:cs="Garamond" w:eastAsia="Garamond" w:hAnsi="Garamond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360" w:lineRule="auto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Eu, </w:t>
      </w:r>
      <w:r w:rsidDel="00000000" w:rsidR="00000000" w:rsidRPr="00000000">
        <w:rPr>
          <w:rFonts w:ascii="Garamond" w:cs="Garamond" w:eastAsia="Garamond" w:hAnsi="Garamond"/>
          <w:color w:val="ff0000"/>
          <w:sz w:val="24"/>
          <w:szCs w:val="24"/>
          <w:rtl w:val="0"/>
        </w:rPr>
        <w:t xml:space="preserve">[NOME COMPLETO DO ALUNO SEM ABREVIAÇÕES], 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nº USP xxxxxxxx, abaixo assinado, declaro que o artigo intitulado </w:t>
      </w:r>
      <w:r w:rsidDel="00000000" w:rsidR="00000000" w:rsidRPr="00000000">
        <w:rPr>
          <w:rFonts w:ascii="Garamond" w:cs="Garamond" w:eastAsia="Garamond" w:hAnsi="Garamond"/>
          <w:color w:val="ff0000"/>
          <w:sz w:val="24"/>
          <w:szCs w:val="24"/>
          <w:rtl w:val="0"/>
        </w:rPr>
        <w:t xml:space="preserve">“[TÍTULO DO ARTIGO]”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foi desenvolvido em coautoria com meu (minha) orientador(a), sob o tema de minha dissertação e submetido no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periódico científico </w:t>
      </w:r>
      <w:r w:rsidDel="00000000" w:rsidR="00000000" w:rsidRPr="00000000">
        <w:rPr>
          <w:rFonts w:ascii="Garamond" w:cs="Garamond" w:eastAsia="Garamond" w:hAnsi="Garamond"/>
          <w:color w:val="ff0000"/>
          <w:sz w:val="24"/>
          <w:szCs w:val="24"/>
          <w:rtl w:val="0"/>
        </w:rPr>
        <w:t xml:space="preserve">[NOME DO PERIÓDICO] 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durante o período em que estive regularmente matriculado no Programa de Pós-graduação em Engenharia de Transportes. Declaro também que o periódico científico está indexado no </w:t>
      </w:r>
      <w:r w:rsidDel="00000000" w:rsidR="00000000" w:rsidRPr="00000000">
        <w:rPr>
          <w:rFonts w:ascii="Garamond" w:cs="Garamond" w:eastAsia="Garamond" w:hAnsi="Garamond"/>
          <w:color w:val="ff0000"/>
          <w:sz w:val="24"/>
          <w:szCs w:val="24"/>
          <w:rtl w:val="0"/>
        </w:rPr>
        <w:t xml:space="preserve">[selecionar] 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ISI Web of Science, Scopus ou SciElo no momento da submissão. </w:t>
      </w:r>
    </w:p>
    <w:p w:rsidR="00000000" w:rsidDel="00000000" w:rsidP="00000000" w:rsidRDefault="00000000" w:rsidRPr="00000000" w14:paraId="00000006">
      <w:pPr>
        <w:spacing w:after="0" w:line="360" w:lineRule="auto"/>
        <w:jc w:val="both"/>
        <w:rPr>
          <w:rFonts w:ascii="Garamond" w:cs="Garamond" w:eastAsia="Garamond" w:hAnsi="Garamond"/>
          <w:sz w:val="24"/>
          <w:szCs w:val="24"/>
        </w:rPr>
      </w:pPr>
      <w:bookmarkStart w:colFirst="0" w:colLast="0" w:name="_heading=h.hn08qqcue4w1" w:id="0"/>
      <w:bookmarkEnd w:id="0"/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Sendo assim, tendo cumprido todo o programa de Mestrado / Doutorado no Programa de Pós-Graduação em Engenharia de Transportes, solicito autorização para realizar o 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u w:val="single"/>
          <w:rtl w:val="0"/>
        </w:rPr>
        <w:t xml:space="preserve">depósito digital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da minha Dissertação intitulada ”xxxxxxxxxxxxxxssssxxxxxxxxxxxxxxxxxxxx”, formatada de acordo com as “Diretrizes para apresentação de Dissertação e Teses” (Normas ABNT) publicadas pelo Serviço de Bibliotecas da EPUSP, bem como autorizo a sua  inclusão na Biblioteca Digital da USP.</w:t>
      </w:r>
    </w:p>
    <w:p w:rsidR="00000000" w:rsidDel="00000000" w:rsidP="00000000" w:rsidRDefault="00000000" w:rsidRPr="00000000" w14:paraId="00000007">
      <w:pPr>
        <w:spacing w:after="0" w:line="360" w:lineRule="auto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4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44"/>
        <w:tblGridChange w:id="0">
          <w:tblGrid>
            <w:gridCol w:w="864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São Paulo, XX de XXXXXX de 20XX.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line="360" w:lineRule="auto"/>
              <w:ind w:right="4393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360" w:lineRule="auto"/>
              <w:ind w:left="2268" w:right="2332" w:firstLine="0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Bdr>
                <w:top w:color="000000" w:space="1" w:sz="4" w:val="single"/>
              </w:pBdr>
              <w:spacing w:line="360" w:lineRule="auto"/>
              <w:ind w:left="2268" w:right="2332" w:firstLine="0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Candidato(a)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both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4"/>
                <w:szCs w:val="24"/>
                <w:rtl w:val="0"/>
              </w:rPr>
              <w:t xml:space="preserve">Considero a Dissertação (Tese) do meu orientado em condições de ser apresentada (defendida).</w:t>
            </w:r>
          </w:p>
          <w:p w:rsidR="00000000" w:rsidDel="00000000" w:rsidP="00000000" w:rsidRDefault="00000000" w:rsidRPr="00000000" w14:paraId="0000000D">
            <w:pPr>
              <w:spacing w:line="360" w:lineRule="auto"/>
              <w:ind w:right="4393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360" w:lineRule="auto"/>
              <w:ind w:right="4393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360" w:lineRule="auto"/>
              <w:ind w:right="4393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color="000000" w:space="1" w:sz="4" w:val="single"/>
              </w:pBdr>
              <w:spacing w:line="360" w:lineRule="auto"/>
              <w:ind w:left="2268" w:right="2332" w:firstLine="0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Orientador(a)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both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4"/>
                <w:szCs w:val="24"/>
                <w:rtl w:val="0"/>
              </w:rPr>
              <w:t xml:space="preserve">Aprovado pela CCP-PPGET,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color="000000" w:space="1" w:sz="4" w:val="single"/>
              </w:pBdr>
              <w:spacing w:line="360" w:lineRule="auto"/>
              <w:ind w:left="2268" w:right="2332" w:firstLine="0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Mariana A. Giannotti</w:t>
            </w:r>
          </w:p>
          <w:p w:rsidR="00000000" w:rsidDel="00000000" w:rsidP="00000000" w:rsidRDefault="00000000" w:rsidRPr="00000000" w14:paraId="00000014">
            <w:pPr>
              <w:pBdr>
                <w:top w:color="000000" w:space="1" w:sz="4" w:val="single"/>
              </w:pBdr>
              <w:spacing w:line="360" w:lineRule="auto"/>
              <w:ind w:left="2268" w:right="2332" w:firstLine="0"/>
              <w:jc w:val="center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Coordenador(a) do PPGET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0" w:line="360" w:lineRule="auto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  <w:tbl>
    <w:tblPr>
      <w:tblStyle w:val="Table2"/>
      <w:tblW w:w="10485.0" w:type="dxa"/>
      <w:jc w:val="left"/>
      <w:tblInd w:w="-1082.0" w:type="dxa"/>
      <w:tblLayout w:type="fixed"/>
      <w:tblLook w:val="0000"/>
    </w:tblPr>
    <w:tblGrid>
      <w:gridCol w:w="1548"/>
      <w:gridCol w:w="8937"/>
      <w:tblGridChange w:id="0">
        <w:tblGrid>
          <w:gridCol w:w="1548"/>
          <w:gridCol w:w="8937"/>
        </w:tblGrid>
      </w:tblGridChange>
    </w:tblGrid>
    <w:tr>
      <w:trPr>
        <w:cantSplit w:val="0"/>
        <w:trHeight w:val="1320" w:hRule="atLeast"/>
        <w:tblHeader w:val="0"/>
      </w:trPr>
      <w:tc>
        <w:tcPr/>
        <w:p w:rsidR="00000000" w:rsidDel="00000000" w:rsidP="00000000" w:rsidRDefault="00000000" w:rsidRPr="00000000" w14:paraId="00000017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before="120" w:lineRule="auto"/>
            <w:jc w:val="center"/>
            <w:rPr>
              <w:color w:val="000000"/>
              <w:sz w:val="22"/>
              <w:szCs w:val="22"/>
            </w:rPr>
          </w:pPr>
          <w:bookmarkStart w:colFirst="0" w:colLast="0" w:name="_heading=h.gjdgxs" w:id="1"/>
          <w:bookmarkEnd w:id="1"/>
          <w:r w:rsidDel="00000000" w:rsidR="00000000" w:rsidRPr="00000000">
            <w:rPr>
              <w:color w:val="000000"/>
            </w:rPr>
            <w:drawing>
              <wp:inline distB="0" distT="0" distL="114300" distR="114300">
                <wp:extent cx="838200" cy="95758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200" cy="95758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</w:tcPr>
        <w:p w:rsidR="00000000" w:rsidDel="00000000" w:rsidP="00000000" w:rsidRDefault="00000000" w:rsidRPr="00000000" w14:paraId="00000018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hanging="250"/>
            <w:jc w:val="both"/>
            <w:rPr>
              <w:rFonts w:ascii="Arial" w:cs="Arial" w:eastAsia="Arial" w:hAnsi="Arial"/>
              <w:color w:val="000000"/>
              <w:sz w:val="28"/>
              <w:szCs w:val="2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center"/>
            <w:rPr>
              <w:b w:val="1"/>
              <w:color w:val="000000"/>
              <w:sz w:val="30"/>
              <w:szCs w:val="30"/>
            </w:rPr>
          </w:pPr>
          <w:r w:rsidDel="00000000" w:rsidR="00000000" w:rsidRPr="00000000">
            <w:rPr>
              <w:b w:val="1"/>
              <w:color w:val="000000"/>
              <w:sz w:val="30"/>
              <w:szCs w:val="30"/>
              <w:rtl w:val="0"/>
            </w:rPr>
            <w:t xml:space="preserve">ESCOLA POLITÉCNICA DA UNIVERSIDADE DE SÃO PAULO</w:t>
          </w:r>
        </w:p>
        <w:p w:rsidR="00000000" w:rsidDel="00000000" w:rsidP="00000000" w:rsidRDefault="00000000" w:rsidRPr="00000000" w14:paraId="0000001A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before="120" w:lineRule="auto"/>
            <w:ind w:left="-283" w:right="-392" w:firstLine="60"/>
            <w:jc w:val="center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Av. Prof. Almeida Prado, Trav. do Biênio, nº  83 - Cidade Universitária “Armando de Salles Oliveira”</w:t>
          </w:r>
        </w:p>
        <w:p w:rsidR="00000000" w:rsidDel="00000000" w:rsidP="00000000" w:rsidRDefault="00000000" w:rsidRPr="00000000" w14:paraId="0000001B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before="120" w:lineRule="auto"/>
            <w:ind w:left="-108" w:firstLine="249"/>
            <w:jc w:val="center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CEP 05508-070  Fone: (11) 3091-5202 - ppget.poli@usp.br</w:t>
          </w:r>
        </w:p>
      </w:tc>
    </w:tr>
  </w:tbl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348"/>
      </w:tabs>
      <w:ind w:left="566" w:right="-1044" w:firstLine="0"/>
      <w:jc w:val="center"/>
      <w:rPr/>
    </w:pPr>
    <w:r w:rsidDel="00000000" w:rsidR="00000000" w:rsidRPr="00000000">
      <w:rPr>
        <w:rFonts w:ascii="Arial" w:cs="Arial" w:eastAsia="Arial" w:hAnsi="Arial"/>
        <w:b w:val="1"/>
        <w:color w:val="000000"/>
        <w:sz w:val="20"/>
        <w:szCs w:val="20"/>
        <w:rtl w:val="0"/>
      </w:rPr>
      <w:t xml:space="preserve">Programa de Pós-graduação em Engenharia de Transportes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EE2437"/>
  </w:style>
  <w:style w:type="paragraph" w:styleId="Rodap">
    <w:name w:val="footer"/>
    <w:basedOn w:val="Normal"/>
    <w:link w:val="RodapChar"/>
    <w:uiPriority w:val="99"/>
    <w:unhideWhenUsed w:val="1"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EE2437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EE2437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EE2437"/>
    <w:rPr>
      <w:rFonts w:ascii="Tahoma" w:cs="Tahoma" w:hAnsi="Tahoma"/>
      <w:sz w:val="16"/>
      <w:szCs w:val="16"/>
    </w:rPr>
  </w:style>
  <w:style w:type="table" w:styleId="1" w:customStyle="1">
    <w:name w:val="1"/>
    <w:basedOn w:val="Tabelanormal"/>
    <w:rsid w:val="00EE243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left w:w="56.0" w:type="dxa"/>
        <w:right w:w="56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EE24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Tabelacomgrade">
    <w:name w:val="Table Grid"/>
    <w:basedOn w:val="Tabelanormal"/>
    <w:uiPriority w:val="59"/>
    <w:rsid w:val="003516F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13.0" w:type="dxa"/>
        <w:left w:w="108.0" w:type="dxa"/>
        <w:bottom w:w="113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0.0" w:type="dxa"/>
        <w:left w:w="56.0" w:type="dxa"/>
        <w:bottom w:w="0.0" w:type="dxa"/>
        <w:right w:w="56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WIBWrnpAQLwDpV/NU3R4e5CX+Q==">CgMxLjAyDmguaG4wOHFxY3VlNHcxMghoLmdqZGd4czgAciExRU81VlBnTzhGckdqUTNYMlNsT2xoM2x6bjRkVDVnekE=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2022-08-12T12:37:00Z</dcterms:created>
  <dc:creator>Rodrigo .</dc:creator>
</cp:coreProperties>
</file>