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7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OBERVAÇÃO:  O texto completo deverá conter entre 1.200 e 1.500 palavras, com no máximo três autores/as.</w:t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TÍTULO DO TEXTO EM PORTUGUÊS (CAIXA ALTA NEGRITO, FONTE CALIBRI 14, CENTRALIZADO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1, CAIXA ALTA, NEGRITO, CALIBRI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Calibri" w:cs="Calibri" w:eastAsia="Calibri" w:hAnsi="Calibri"/>
          <w:color w:val="0563c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7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hyperlink r:id="rId8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rtl w:val="0"/>
          </w:rPr>
          <w:t xml:space="preserve">&lt;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2, CAIXA ALTA, NEGRITO, CALIBRI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10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hyperlink r:id="rId11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rtl w:val="0"/>
          </w:rPr>
          <w:t xml:space="preserve">&lt;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3, CAIXA ALTA, NEGRITO, CALIBRI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13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2"/>
          <w:szCs w:val="22"/>
        </w:rPr>
      </w:pPr>
      <w:hyperlink r:id="rId14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rtl w:val="0"/>
          </w:rPr>
          <w:t xml:space="preserve">&lt;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 4, CAIXA ALTA, NEGRITO, CALIBRI 11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ORCID: </w:t>
      </w:r>
      <w:hyperlink r:id="rId16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https://orcid.org/0000-0000-0000-0000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hyperlink r:id="rId17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none"/>
            <w:rtl w:val="0"/>
          </w:rPr>
          <w:t xml:space="preserve">&lt;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0563c1"/>
            <w:sz w:val="22"/>
            <w:szCs w:val="22"/>
            <w:u w:val="single"/>
            <w:rtl w:val="0"/>
          </w:rPr>
          <w:t xml:space="preserve">email@email.com.br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7" w:lineRule="auto"/>
        <w:ind w:left="10" w:hanging="10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Filiação institucional. Cidade, Estado (SiglaDoEstado),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Filiação institucional. Cidade, Estado (SiglaDoEstado), País.</w:t>
      </w:r>
    </w:p>
    <w:p w:rsidR="00000000" w:rsidDel="00000000" w:rsidP="00000000" w:rsidRDefault="00000000" w:rsidRPr="00000000" w14:paraId="00000017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Filiação institucional. Cidade, Estado (SiglaDoEstado), País.</w:t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Filiação institucional. Cidade, Estado (SiglaDoEstado), País.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RESUMO: </w:t>
      </w:r>
      <w:r w:rsidDel="00000000" w:rsidR="00000000" w:rsidRPr="00000000">
        <w:rPr>
          <w:rtl w:val="0"/>
        </w:rPr>
        <w:t xml:space="preserve">Texto contendo objetivo, método e conclusões do trabalho com no mínimo 150 e no máximo 250 palavras em português. Fonte Garamond 12. Ao copiar o texto de outro arquivo do word, posicione o cursor no local em que será incluído o texto e </w:t>
      </w:r>
      <w:r w:rsidDel="00000000" w:rsidR="00000000" w:rsidRPr="00000000">
        <w:rPr>
          <w:b w:val="1"/>
          <w:rtl w:val="0"/>
        </w:rPr>
        <w:t xml:space="preserve">sempre</w:t>
      </w:r>
      <w:r w:rsidDel="00000000" w:rsidR="00000000" w:rsidRPr="00000000">
        <w:rPr>
          <w:rtl w:val="0"/>
        </w:rPr>
        <w:t xml:space="preserve"> utilize a opção </w:t>
      </w:r>
      <w:r w:rsidDel="00000000" w:rsidR="00000000" w:rsidRPr="00000000">
        <w:rPr>
          <w:b w:val="1"/>
          <w:rtl w:val="0"/>
        </w:rPr>
        <w:t xml:space="preserve">colar somente texto, </w:t>
      </w:r>
      <w:r w:rsidDel="00000000" w:rsidR="00000000" w:rsidRPr="00000000">
        <w:rPr>
          <w:rtl w:val="0"/>
        </w:rPr>
        <w:t xml:space="preserve">para manter a formatação do template.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Palavras-chave: </w:t>
      </w:r>
      <w:r w:rsidDel="00000000" w:rsidR="00000000" w:rsidRPr="00000000">
        <w:rPr>
          <w:rtl w:val="0"/>
        </w:rPr>
        <w:t xml:space="preserve">Entre 3 e 5 palavras-chave, separadas por vírgula, letra minúscula. Fonte garamond 12</w:t>
      </w:r>
    </w:p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EM INGLÊS (CAIXA ALTA, NEGRITO, FONTE CALIBRI 12,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ABSTRACT:</w:t>
      </w:r>
      <w:r w:rsidDel="00000000" w:rsidR="00000000" w:rsidRPr="00000000">
        <w:rPr>
          <w:rtl w:val="0"/>
        </w:rPr>
        <w:t xml:space="preserve"> Texto contendo objetivo, método e conclusões do trabalho com no mínimo 150 e no máximo 250 palavras em inglês. Fonte Garamond 12. Ao copiar o texto de outro arquivo do word, posicione o cursor no local em que será incluído o texto e </w:t>
      </w:r>
      <w:r w:rsidDel="00000000" w:rsidR="00000000" w:rsidRPr="00000000">
        <w:rPr>
          <w:b w:val="1"/>
          <w:rtl w:val="0"/>
        </w:rPr>
        <w:t xml:space="preserve">sempre</w:t>
      </w:r>
      <w:r w:rsidDel="00000000" w:rsidR="00000000" w:rsidRPr="00000000">
        <w:rPr>
          <w:rtl w:val="0"/>
        </w:rPr>
        <w:t xml:space="preserve"> utilize a opção </w:t>
      </w:r>
      <w:r w:rsidDel="00000000" w:rsidR="00000000" w:rsidRPr="00000000">
        <w:rPr>
          <w:b w:val="1"/>
          <w:rtl w:val="0"/>
        </w:rPr>
        <w:t xml:space="preserve">colar somente texto, </w:t>
      </w:r>
      <w:r w:rsidDel="00000000" w:rsidR="00000000" w:rsidRPr="00000000">
        <w:rPr>
          <w:rtl w:val="0"/>
        </w:rPr>
        <w:t xml:space="preserve">para manter a formatação do template.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Keywords</w:t>
      </w:r>
      <w:r w:rsidDel="00000000" w:rsidR="00000000" w:rsidRPr="00000000">
        <w:rPr>
          <w:rtl w:val="0"/>
        </w:rPr>
        <w:t xml:space="preserve">: Entre 3 e 5 palavras-chave, separadas por vírgula, letra minúscula. Fonte garamond 12.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EM ESPANHOL (CAIXA ALTA, NEGRITO, FONTE CALIBRI 12, CENTRALIZADO)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RESUMEN:</w:t>
      </w:r>
      <w:r w:rsidDel="00000000" w:rsidR="00000000" w:rsidRPr="00000000">
        <w:rPr>
          <w:rtl w:val="0"/>
        </w:rPr>
        <w:t xml:space="preserve"> Texto contendo objetivo, método e conclusões do trabalho com no mínimo 150 e no máximo 250 palavras em espanhol. Fonte Garamond 12. Ao copiar o texto de outro arquivo do word, posicione o cursor no local em que será incluído o texto e </w:t>
      </w:r>
      <w:r w:rsidDel="00000000" w:rsidR="00000000" w:rsidRPr="00000000">
        <w:rPr>
          <w:b w:val="1"/>
          <w:rtl w:val="0"/>
        </w:rPr>
        <w:t xml:space="preserve">sempre</w:t>
      </w:r>
      <w:r w:rsidDel="00000000" w:rsidR="00000000" w:rsidRPr="00000000">
        <w:rPr>
          <w:rtl w:val="0"/>
        </w:rPr>
        <w:t xml:space="preserve"> utilize a opção </w:t>
      </w:r>
      <w:r w:rsidDel="00000000" w:rsidR="00000000" w:rsidRPr="00000000">
        <w:rPr>
          <w:b w:val="1"/>
          <w:rtl w:val="0"/>
        </w:rPr>
        <w:t xml:space="preserve">colar somente texto, </w:t>
      </w:r>
      <w:r w:rsidDel="00000000" w:rsidR="00000000" w:rsidRPr="00000000">
        <w:rPr>
          <w:rtl w:val="0"/>
        </w:rPr>
        <w:t xml:space="preserve">para manter a formatação do template.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b w:val="1"/>
          <w:rtl w:val="0"/>
        </w:rPr>
        <w:t xml:space="preserve">Palabras clave: </w:t>
      </w:r>
      <w:r w:rsidDel="00000000" w:rsidR="00000000" w:rsidRPr="00000000">
        <w:rPr>
          <w:rtl w:val="0"/>
        </w:rPr>
        <w:t xml:space="preserve">Entre 3 e 5 palavras-chave, separadas por vírgula, letra minúscula. Fonte garamond 12.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INTRODUÇÃO (CAIXA ALTA, NEGRITO, FONTE GARAMOND 12, ALINHADO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1134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ind w:firstLine="1134"/>
        <w:rPr/>
      </w:pPr>
      <w:r w:rsidDel="00000000" w:rsidR="00000000" w:rsidRPr="00000000">
        <w:rPr>
          <w:rtl w:val="0"/>
        </w:rPr>
        <w:t xml:space="preserve">Fonte Garamond 12, cor preta, espaçamento entre linhas 1,25 para todo o texto. Tamanho da fonte de 10 pts para citações longas; notas de rodapé; legendas; paginação. Recuo na primeira linha dos parágrafos em 2cm. O texto deverá seguir as normas da Associação Brasileira de Normas Técnicas (ABNT) ou da American Psychological Association (APA). </w:t>
      </w:r>
    </w:p>
    <w:p w:rsidR="00000000" w:rsidDel="00000000" w:rsidP="00000000" w:rsidRDefault="00000000" w:rsidRPr="00000000" w14:paraId="00000030">
      <w:pPr>
        <w:ind w:firstLine="1134"/>
        <w:rPr/>
      </w:pPr>
      <w:r w:rsidDel="00000000" w:rsidR="00000000" w:rsidRPr="00000000">
        <w:rPr>
          <w:rtl w:val="0"/>
        </w:rPr>
        <w:t xml:space="preserve">Os quadros, tabelas, gráficos, mapas e outros recursos visuais devem ser apresentados centralizados no fluxo do texto, numeradas, com título e legenda completa. As imagens deverão ser digitalizadas com resolução mínima de 500X500, no formato PNG ou JPG. </w:t>
      </w:r>
    </w:p>
    <w:p w:rsidR="00000000" w:rsidDel="00000000" w:rsidP="00000000" w:rsidRDefault="00000000" w:rsidRPr="00000000" w14:paraId="00000031">
      <w:pPr>
        <w:ind w:firstLine="1134"/>
        <w:rPr/>
      </w:pPr>
      <w:r w:rsidDel="00000000" w:rsidR="00000000" w:rsidRPr="00000000">
        <w:rPr>
          <w:rtl w:val="0"/>
        </w:rPr>
        <w:t xml:space="preserve">Sugerimos que não utilize notas de rodapé; caso seja extremamente necessário,  elabore textos curtos, que não ultrapassem quatro linhas. Fonte Garamond 10.</w:t>
      </w:r>
    </w:p>
    <w:p w:rsidR="00000000" w:rsidDel="00000000" w:rsidP="00000000" w:rsidRDefault="00000000" w:rsidRPr="00000000" w14:paraId="00000032">
      <w:pPr>
        <w:ind w:firstLine="1134"/>
        <w:rPr/>
      </w:pPr>
      <w:r w:rsidDel="00000000" w:rsidR="00000000" w:rsidRPr="00000000">
        <w:rPr>
          <w:b w:val="1"/>
          <w:rtl w:val="0"/>
        </w:rPr>
        <w:t xml:space="preserve">Ao copiar o texto de outro arquivo do word, posicione o cursor no local em que será incluído o texto e sempre utilize a opção colar somente texto, para manter a formatação do template.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2268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sz w:val="20"/>
          <w:szCs w:val="20"/>
          <w:rtl w:val="0"/>
        </w:rPr>
        <w:t xml:space="preserve">Transcrições com mais de três linhas devem ser apresentadas com recuo de 4 centímetros da margem, entre linhas simples, fonte Garamond 10. A separação do trecho transcrito do restante do texto é feita utilizando-se apenas uma linha de espaço (Garamond 12). Caso se aplique, as referências devem ser colocadas ao final da transcrição, considerando-se a mesma formatação das normas. (AUTOR, ano, p. xx).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TÓPICOS (CAIXA ALTA, NEGRITO, FONTE GARAMOND 12, ALINHADO A ESQUERDA, SEM NUMERAÇÃO)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1134"/>
        <w:rPr/>
      </w:pPr>
      <w:r w:rsidDel="00000000" w:rsidR="00000000" w:rsidRPr="00000000">
        <w:rPr>
          <w:rtl w:val="0"/>
        </w:rPr>
        <w:t xml:space="preserve">Fonte Garamond 12, cor preta, espaçamento entre linhas 1,25 para todo o texto. Tamanho da fonte de 10 pts para citações longas; notas de rodapé; legendas; paginação. Recuo na primeira linha dos parágrafos em 2cm. O texto deverá seguir as normas da Associação Brasileira de Normas Técnicas (ABNT) ou da American Psychological Association (APA).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Subtópicos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1134"/>
        <w:rPr/>
      </w:pPr>
      <w:r w:rsidDel="00000000" w:rsidR="00000000" w:rsidRPr="00000000">
        <w:rPr>
          <w:rtl w:val="0"/>
        </w:rPr>
        <w:t xml:space="preserve">Os títulos dos subtópicos devem vir alinhados à esquerda, e o negrito é o único recurso que deve ser utilizado para distingui-lo do restante do texto. Não numerar tópicos ou subtópicos.</w:t>
      </w:r>
    </w:p>
    <w:p w:rsidR="00000000" w:rsidDel="00000000" w:rsidP="00000000" w:rsidRDefault="00000000" w:rsidRPr="00000000" w14:paraId="0000003C">
      <w:pPr>
        <w:ind w:firstLine="1134"/>
        <w:rPr/>
      </w:pPr>
      <w:r w:rsidDel="00000000" w:rsidR="00000000" w:rsidRPr="00000000">
        <w:rPr>
          <w:rtl w:val="0"/>
        </w:rPr>
        <w:t xml:space="preserve">Os quadros, tabelas, gráficos, mapas e outros recursos visuais devem ser apresentados centralizados no fluxo do texto, numeradas, com título e legenda completa. As imagens deverão ser digitalizadas com resolução mínima de 500X500, no formato PNG ou JPG.</w:t>
      </w:r>
    </w:p>
    <w:p w:rsidR="00000000" w:rsidDel="00000000" w:rsidP="00000000" w:rsidRDefault="00000000" w:rsidRPr="00000000" w14:paraId="0000003D">
      <w:pPr>
        <w:ind w:firstLine="1134"/>
        <w:rPr/>
      </w:pPr>
      <w:r w:rsidDel="00000000" w:rsidR="00000000" w:rsidRPr="00000000">
        <w:rPr>
          <w:rtl w:val="0"/>
        </w:rPr>
        <w:t xml:space="preserve">Sugerimos que não utilize notas de rodapé; caso seja extremamente necessário,  elabore textos curtos, que não ultrapassem quatro linhas. Fonte Garamond 10.</w:t>
      </w:r>
    </w:p>
    <w:p w:rsidR="00000000" w:rsidDel="00000000" w:rsidP="00000000" w:rsidRDefault="00000000" w:rsidRPr="00000000" w14:paraId="0000003E">
      <w:pPr>
        <w:ind w:firstLine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1134"/>
        <w:rPr/>
      </w:pPr>
      <w:r w:rsidDel="00000000" w:rsidR="00000000" w:rsidRPr="00000000">
        <w:rPr>
          <w:b w:val="1"/>
          <w:rtl w:val="0"/>
        </w:rPr>
        <w:t xml:space="preserve">Ao copiar o texto de outro arquivo do word, posicione o cursor no local em que será incluído o texto e sempre utilize a opção colar somente texto, para manter a formatação do template.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1134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rPr/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CONSIDERAÇÕES FINAIS (CAIXA ALTA, NEGRITO, FONTE GARAMOND 12, ALINHADO A ESQUERDA, SEM NUMERAÇÃO)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1134"/>
        <w:rPr/>
      </w:pPr>
      <w:r w:rsidDel="00000000" w:rsidR="00000000" w:rsidRPr="00000000">
        <w:rPr>
          <w:rtl w:val="0"/>
        </w:rPr>
        <w:t xml:space="preserve">Fonte Garamond 12, cor preta, espaçamento entre linhas 1,25 para todo o texto. Tamanho da fonte de 10 pts para citações longas; notas de rodapé; legendas; paginação. Recuo na primeira linha dos parágrafos em 2cm. O texto deverá seguir as normas da Associação Brasileira de Normas Técnicas (ABNT) ou da American Psychological Association (APA). </w:t>
      </w:r>
    </w:p>
    <w:p w:rsidR="00000000" w:rsidDel="00000000" w:rsidP="00000000" w:rsidRDefault="00000000" w:rsidRPr="00000000" w14:paraId="00000043">
      <w:pPr>
        <w:ind w:firstLine="1134"/>
        <w:rPr/>
      </w:pPr>
      <w:r w:rsidDel="00000000" w:rsidR="00000000" w:rsidRPr="00000000">
        <w:rPr>
          <w:rtl w:val="0"/>
        </w:rPr>
        <w:t xml:space="preserve">Os quadros, tabelas, gráficos, mapas e outros recursos visuais devem ser apresentados centralizados no fluxo do texto, numeradas, com título e legenda completa. As imagens deverão ser digitalizadas com resolução mínima de 500X500, no formato PNG ou JPG. </w:t>
      </w:r>
    </w:p>
    <w:p w:rsidR="00000000" w:rsidDel="00000000" w:rsidP="00000000" w:rsidRDefault="00000000" w:rsidRPr="00000000" w14:paraId="00000044">
      <w:pPr>
        <w:ind w:firstLine="1134"/>
        <w:rPr/>
      </w:pPr>
      <w:r w:rsidDel="00000000" w:rsidR="00000000" w:rsidRPr="00000000">
        <w:rPr>
          <w:rtl w:val="0"/>
        </w:rPr>
        <w:t xml:space="preserve">Sugerimos que não utilize notas de rodapé; caso seja extremamente necessário,  elabore textos curtos, que não ultrapassem quatro linhas. Fonte Garamond 10.</w:t>
      </w:r>
    </w:p>
    <w:p w:rsidR="00000000" w:rsidDel="00000000" w:rsidP="00000000" w:rsidRDefault="00000000" w:rsidRPr="00000000" w14:paraId="00000045">
      <w:pPr>
        <w:ind w:firstLine="1134"/>
        <w:rPr/>
      </w:pPr>
      <w:r w:rsidDel="00000000" w:rsidR="00000000" w:rsidRPr="00000000">
        <w:rPr>
          <w:rtl w:val="0"/>
        </w:rPr>
        <w:t xml:space="preserve">Ao copiar o texto de outro arquivo do word, posicione o cursor no local em que será incluído o texto e sempre utilize a opção colar somente texto, para manter a formatação do template. </w:t>
      </w:r>
    </w:p>
    <w:p w:rsidR="00000000" w:rsidDel="00000000" w:rsidP="00000000" w:rsidRDefault="00000000" w:rsidRPr="00000000" w14:paraId="00000046">
      <w:pPr>
        <w:ind w:firstLine="1134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firstLine="1134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b w:val="1"/>
          <w:rtl w:val="0"/>
        </w:rPr>
        <w:t xml:space="preserve">REFERÊNCIAS (CAIXA ALTA, NEGRITO, GARAMOND 12, ALINHADO À ESQUERDA)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As referências deverão seguir as normas da Associação Brasileira de Normas Técnicas (ABNT) ou da American Psychological Association (APA). Devem vir com espaçamento simples e um espaço entre uma referência e outra).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b w:val="1"/>
          <w:rtl w:val="0"/>
        </w:rPr>
        <w:t xml:space="preserve">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BOURDIEU, Pierre; DARBEL, Alain; SCHNAPPER, Dominique. </w:t>
      </w:r>
      <w:r w:rsidDel="00000000" w:rsidR="00000000" w:rsidRPr="00000000">
        <w:rPr>
          <w:i w:val="1"/>
          <w:rtl w:val="0"/>
        </w:rPr>
        <w:t xml:space="preserve">O amor pela arte</w:t>
      </w:r>
      <w:r w:rsidDel="00000000" w:rsidR="00000000" w:rsidRPr="00000000">
        <w:rPr>
          <w:rtl w:val="0"/>
        </w:rPr>
        <w:t xml:space="preserve">: os museus de arte na Europa e seu público. São Paulo: EDUSP; Zouk, 2016.</w:t>
      </w:r>
    </w:p>
    <w:p w:rsidR="00000000" w:rsidDel="00000000" w:rsidP="00000000" w:rsidRDefault="00000000" w:rsidRPr="00000000" w14:paraId="0000004D">
      <w:pPr>
        <w:ind w:firstLine="1134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Capítulo de 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GRAFTON, Anthony. O leitor humanista. In: CHARTIER, Roger; CAVALLO, Guglielmo (Orgs.). </w:t>
      </w:r>
      <w:r w:rsidDel="00000000" w:rsidR="00000000" w:rsidRPr="00000000">
        <w:rPr>
          <w:i w:val="1"/>
          <w:rtl w:val="0"/>
        </w:rPr>
        <w:t xml:space="preserve">História ida leitura no mundo ocidental. </w:t>
      </w:r>
      <w:r w:rsidDel="00000000" w:rsidR="00000000" w:rsidRPr="00000000">
        <w:rPr>
          <w:rtl w:val="0"/>
        </w:rPr>
        <w:t xml:space="preserve">V.2. São Paulo: Ática, 1998, p. 5-46.</w:t>
      </w:r>
    </w:p>
    <w:p w:rsidR="00000000" w:rsidDel="00000000" w:rsidP="00000000" w:rsidRDefault="00000000" w:rsidRPr="00000000" w14:paraId="00000050">
      <w:pPr>
        <w:ind w:firstLine="1134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b w:val="1"/>
          <w:rtl w:val="0"/>
        </w:rPr>
        <w:t xml:space="preserve">Artigo em revista: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NUNES, Clarice. Anísio Teixeira: a poesia da ação. </w:t>
      </w:r>
      <w:r w:rsidDel="00000000" w:rsidR="00000000" w:rsidRPr="00000000">
        <w:rPr>
          <w:i w:val="1"/>
          <w:rtl w:val="0"/>
        </w:rPr>
        <w:t xml:space="preserve">Revista Brasileira de Educação</w:t>
      </w:r>
      <w:r w:rsidDel="00000000" w:rsidR="00000000" w:rsidRPr="00000000">
        <w:rPr>
          <w:rtl w:val="0"/>
        </w:rPr>
        <w:t xml:space="preserve">, n. 16, p. 5-18, 2001. &lt;https://doi.org/10.1590/S1413-24782001000100002&gt;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*Sempre que disponível, inserir o DOI ao final dos dados de identificação do artigo. Nesse caso, não é necessário indicar o endereço eletrônico da publicação. No caso de não possuir DOI, citar conforme abaixo:</w:t>
      </w:r>
    </w:p>
    <w:p w:rsidR="00000000" w:rsidDel="00000000" w:rsidP="00000000" w:rsidRDefault="00000000" w:rsidRPr="00000000" w14:paraId="00000055">
      <w:pPr>
        <w:ind w:firstLine="1134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JULIA, Dominique. A cultura escolar como objeto histórico. </w:t>
      </w:r>
      <w:r w:rsidDel="00000000" w:rsidR="00000000" w:rsidRPr="00000000">
        <w:rPr>
          <w:i w:val="1"/>
          <w:rtl w:val="0"/>
        </w:rPr>
        <w:t xml:space="preserve">Revista Brasileira de História da Educação.</w:t>
      </w:r>
      <w:r w:rsidDel="00000000" w:rsidR="00000000" w:rsidRPr="00000000">
        <w:rPr>
          <w:rtl w:val="0"/>
        </w:rPr>
        <w:t xml:space="preserve"> v.1 n.1, p. 9-43, 2001. 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Disponível em: &lt;http://periodicos.uem.br/ojs/index.php/rbhe/article/view/38749/20279&gt;. Acesso em: 01/01/2001.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rtl w:val="0"/>
        </w:rPr>
        <w:t xml:space="preserve">Teses e dissertações: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GOMES, Nilma L. </w:t>
      </w:r>
      <w:r w:rsidDel="00000000" w:rsidR="00000000" w:rsidRPr="00000000">
        <w:rPr>
          <w:i w:val="1"/>
          <w:rtl w:val="0"/>
        </w:rPr>
        <w:t xml:space="preserve">Corpo e cabelo como ícones de construção da beleza e da identidade negra nos salões étnicos de Belo Horizonte. </w:t>
      </w:r>
      <w:r w:rsidDel="00000000" w:rsidR="00000000" w:rsidRPr="00000000">
        <w:rPr>
          <w:rtl w:val="0"/>
        </w:rPr>
        <w:t xml:space="preserve">Tese (Doutorado em Educação). São Paulo: Universidade de São Paulo, 2002.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*Caso o trabalho esteja disponível em algum repositório, indicar os dados do endereço eletrônico, conforme indicado nos artigos sem DOI.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Publicação de Anais de eventos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SOBRENOME, Nome. Título do trabalho. In: 23ª REUNIÃO ANUAL DA ANPED, 2003, Caxambu. Anais. Cidade: Editora, ano. Disponível em: &lt;xxxxxx&gt;. Acesso em: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rtl w:val="0"/>
        </w:rPr>
        <w:t xml:space="preserve">Legislação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color w:val="000000"/>
          <w:rtl w:val="0"/>
        </w:rPr>
        <w:t xml:space="preserve">BRASIL</w:t>
      </w:r>
      <w:r w:rsidDel="00000000" w:rsidR="00000000" w:rsidRPr="00000000">
        <w:rPr>
          <w:i w:val="1"/>
          <w:color w:val="000000"/>
          <w:rtl w:val="0"/>
        </w:rPr>
        <w:t xml:space="preserve">. Lei nº 9.394 de 20 de dezembro de 1996.</w:t>
      </w:r>
      <w:r w:rsidDel="00000000" w:rsidR="00000000" w:rsidRPr="00000000">
        <w:rPr>
          <w:color w:val="000000"/>
          <w:rtl w:val="0"/>
        </w:rPr>
        <w:t xml:space="preserve"> Estabelece as Diretrizes e Bases da Educação Nacional. Brasília, 1996.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rtl w:val="0"/>
        </w:rPr>
        <w:t xml:space="preserve">Matérias em jornais e revistas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Quando houver autor: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SOBRENOME, Nome. Título da matéria. </w:t>
      </w:r>
      <w:r w:rsidDel="00000000" w:rsidR="00000000" w:rsidRPr="00000000">
        <w:rPr>
          <w:i w:val="1"/>
          <w:rtl w:val="0"/>
        </w:rPr>
        <w:t xml:space="preserve">Título do periódico. </w:t>
      </w:r>
      <w:r w:rsidDel="00000000" w:rsidR="00000000" w:rsidRPr="00000000">
        <w:rPr>
          <w:rtl w:val="0"/>
        </w:rPr>
        <w:t xml:space="preserve">Cidade, p. 18-20, ano. Disponível em: &lt;xxxxxxxxxxxx&gt;. Acesso em: dia/mês/ano.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Sem autoria: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TÍTULO DA MATÉRIA. </w:t>
      </w:r>
      <w:r w:rsidDel="00000000" w:rsidR="00000000" w:rsidRPr="00000000">
        <w:rPr>
          <w:i w:val="1"/>
          <w:rtl w:val="0"/>
        </w:rPr>
        <w:t xml:space="preserve">Nome do periódico. </w:t>
      </w:r>
      <w:r w:rsidDel="00000000" w:rsidR="00000000" w:rsidRPr="00000000">
        <w:rPr>
          <w:rtl w:val="0"/>
        </w:rPr>
        <w:t xml:space="preserve">Cidade, p. 18-20, ano. Disponível em: &lt;xxxxxxxxxxxx&gt;. Acesso em: dia/mês/ano.</w:t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40" w:w="11907" w:orient="portrait"/>
      <w:pgMar w:bottom="1134" w:top="1134" w:left="1134" w:right="1134" w:header="720" w:footer="7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0.0" w:type="dxa"/>
      <w:jc w:val="left"/>
      <w:tblLayout w:type="fixed"/>
      <w:tblLook w:val="0600"/>
    </w:tblPr>
    <w:tblGrid>
      <w:gridCol w:w="3210"/>
      <w:gridCol w:w="3210"/>
      <w:gridCol w:w="3210"/>
      <w:tblGridChange w:id="0">
        <w:tblGrid>
          <w:gridCol w:w="3210"/>
          <w:gridCol w:w="3210"/>
          <w:gridCol w:w="321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18171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18171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181717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67"/>
      <w:jc w:val="both"/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0"/>
        <w:i w:val="0"/>
        <w:smallCaps w:val="0"/>
        <w:strike w:val="0"/>
        <w:color w:val="181717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940480" cy="980697"/>
          <wp:effectExtent b="0" l="0" r="0" t="0"/>
          <wp:docPr descr="Interface gráfica do usuário, Texto, Site&#10;&#10;Descrição gerada automaticamente" id="4" name="image1.png"/>
          <a:graphic>
            <a:graphicData uri="http://schemas.openxmlformats.org/drawingml/2006/picture">
              <pic:pic>
                <pic:nvPicPr>
                  <pic:cNvPr descr="Interface gráfica do usuário, Texto, Site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40480" cy="9806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color w:val="181717"/>
        <w:sz w:val="24"/>
        <w:szCs w:val="24"/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8" w:before="0" w:line="240" w:lineRule="auto"/>
      <w:ind w:left="10" w:right="0" w:hanging="10"/>
      <w:jc w:val="both"/>
    </w:pPr>
    <w:rPr>
      <w:rFonts w:ascii="Calibri" w:cs="Calibri" w:eastAsia="Calibri" w:hAnsi="Calibri"/>
      <w:b w:val="0"/>
      <w:i w:val="0"/>
      <w:smallCaps w:val="0"/>
      <w:strike w:val="0"/>
      <w:color w:val="181717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290"/>
    <w:rPr>
      <w:rFonts w:ascii="Garamond" w:cs="Garamond" w:eastAsia="Garamond" w:hAnsi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 w:val="1"/>
    <w:rsid w:val="00714290"/>
    <w:pPr>
      <w:keepNext w:val="1"/>
      <w:keepLines w:val="1"/>
      <w:spacing w:after="168"/>
      <w:ind w:left="10" w:hanging="10"/>
      <w:outlineLvl w:val="0"/>
    </w:pPr>
    <w:rPr>
      <w:rFonts w:ascii="Calibri" w:cs="Calibri" w:eastAsia="Calibri" w:hAnsi="Calibri"/>
      <w:color w:val="181717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sid w:val="00714290"/>
    <w:rPr>
      <w:rFonts w:ascii="Calibri" w:cs="Calibri" w:eastAsia="Calibri" w:hAnsi="Calibri"/>
      <w:color w:val="181717"/>
      <w:sz w:val="24"/>
    </w:rPr>
  </w:style>
  <w:style w:type="paragraph" w:styleId="footnotedescription" w:customStyle="1">
    <w:name w:val="footnote description"/>
    <w:next w:val="Normal"/>
    <w:link w:val="footnotedescriptionChar"/>
    <w:hidden w:val="1"/>
    <w:rsid w:val="00714290"/>
    <w:pPr>
      <w:spacing w:after="48" w:line="257" w:lineRule="auto"/>
      <w:ind w:right="55"/>
    </w:pPr>
    <w:rPr>
      <w:rFonts w:ascii="Calibri" w:cs="Calibri" w:eastAsia="Calibri" w:hAnsi="Calibri"/>
      <w:color w:val="181717"/>
      <w:sz w:val="18"/>
    </w:rPr>
  </w:style>
  <w:style w:type="character" w:styleId="footnotedescriptionChar" w:customStyle="1">
    <w:name w:val="footnote description Char"/>
    <w:link w:val="footnotedescription"/>
    <w:rsid w:val="00714290"/>
    <w:rPr>
      <w:rFonts w:ascii="Calibri" w:cs="Calibri" w:eastAsia="Calibri" w:hAnsi="Calibri"/>
      <w:color w:val="181717"/>
      <w:sz w:val="18"/>
    </w:rPr>
  </w:style>
  <w:style w:type="character" w:styleId="footnotemark" w:customStyle="1">
    <w:name w:val="footnote mark"/>
    <w:hidden w:val="1"/>
    <w:rsid w:val="00714290"/>
    <w:rPr>
      <w:rFonts w:ascii="Calibri" w:cs="Calibri" w:eastAsia="Calibri" w:hAnsi="Calibri"/>
      <w:color w:val="181717"/>
      <w:sz w:val="16"/>
      <w:vertAlign w:val="superscript"/>
    </w:rPr>
  </w:style>
  <w:style w:type="table" w:styleId="Tabelacomgrade1" w:customStyle="1">
    <w:name w:val="Tabela com grade1"/>
    <w:rsid w:val="0071429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56399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56399"/>
    <w:rPr>
      <w:rFonts w:ascii="Segoe UI" w:cs="Segoe UI" w:eastAsia="Garamond" w:hAnsi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56399"/>
    <w:pPr>
      <w:spacing w:after="200"/>
      <w:jc w:val="left"/>
    </w:pPr>
    <w:rPr>
      <w:rFonts w:asciiTheme="minorHAnsi" w:cstheme="minorBidi" w:eastAsiaTheme="minorHAnsi" w:hAnsiTheme="minorHAnsi"/>
      <w:color w:val="auto"/>
      <w:sz w:val="20"/>
      <w:szCs w:val="20"/>
      <w:lang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 w:val="1"/>
    <w:unhideWhenUsed w:val="1"/>
    <w:rsid w:val="00B562D1"/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 w:val="1"/>
    <w:rsid w:val="00B562D1"/>
    <w:rPr>
      <w:rFonts w:ascii="Garamond" w:cs="Garamond" w:eastAsia="Garamond" w:hAnsi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 w:val="1"/>
    <w:unhideWhenUsed w:val="1"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7B5355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7B5355"/>
    <w:rPr>
      <w:rFonts w:ascii="Garamond" w:cs="Garamond" w:eastAsia="Garamond" w:hAnsi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 w:val="1"/>
    <w:rsid w:val="0075203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203C"/>
    <w:rPr>
      <w:rFonts w:ascii="Garamond" w:cs="Garamond" w:eastAsia="Garamond" w:hAnsi="Garamond"/>
      <w:color w:val="181717"/>
      <w:sz w:val="24"/>
    </w:rPr>
  </w:style>
  <w:style w:type="paragraph" w:styleId="PargrafodaLista">
    <w:name w:val="List Paragraph"/>
    <w:basedOn w:val="Normal"/>
    <w:uiPriority w:val="34"/>
    <w:qFormat w:val="1"/>
    <w:rsid w:val="00CA426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DE5D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E5D57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59"/>
    <w:rsid w:val="00FB4123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1F115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about:blank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orcid.org/0000-0000-0000-0000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orcid.org/0000-0000-0000-0000" TargetMode="External"/><Relationship Id="rId24" Type="http://schemas.openxmlformats.org/officeDocument/2006/relationships/footer" Target="footer1.xml"/><Relationship Id="rId12" Type="http://schemas.openxmlformats.org/officeDocument/2006/relationships/hyperlink" Target="about:blank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https://orcid.org/0000-0000-0000-0000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yperlink" Target="about:blank" TargetMode="External"/><Relationship Id="rId7" Type="http://schemas.openxmlformats.org/officeDocument/2006/relationships/hyperlink" Target="https://orcid.org/0000-0000-0000-0000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XD6WgbUfz1TmMbYLR648o8Gqqg==">CgMxLjA4AHIhMXpjNjVuME14dS1VaTVkc2VwWUNaRUlqeVRHV2JfWkVa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2025-01-16T13:09:00Z</dcterms:created>
  <dc:creator>eucidio arruda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0x0101004CBE2AF1B3AE5F44ABFA3C72FFF21B16</vt:lpwstr>
  </property>
</Properties>
</file>